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94" w:rsidRDefault="003A6E5C" w:rsidP="003A6E5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22C04">
        <w:rPr>
          <w:rFonts w:eastAsia="Calibri"/>
          <w:b/>
          <w:bCs/>
        </w:rPr>
        <w:t>UMOWA</w:t>
      </w:r>
      <w:r w:rsidR="00353B94">
        <w:rPr>
          <w:rFonts w:eastAsia="Calibri"/>
          <w:b/>
          <w:bCs/>
        </w:rPr>
        <w:t xml:space="preserve"> NAJMU</w:t>
      </w:r>
      <w:r w:rsidR="00CC72A5">
        <w:rPr>
          <w:rFonts w:eastAsia="Calibri"/>
          <w:b/>
          <w:bCs/>
        </w:rPr>
        <w:t>/DZIERŻAWY</w:t>
      </w:r>
    </w:p>
    <w:p w:rsidR="003A6E5C" w:rsidRPr="00922C04" w:rsidRDefault="003A6E5C" w:rsidP="003A6E5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22C04">
        <w:rPr>
          <w:rFonts w:eastAsia="Calibri"/>
          <w:b/>
          <w:bCs/>
        </w:rPr>
        <w:t xml:space="preserve"> NR ……………….</w:t>
      </w:r>
    </w:p>
    <w:p w:rsidR="003A6E5C" w:rsidRPr="00922C04" w:rsidRDefault="003A6E5C" w:rsidP="003A6E5C">
      <w:pPr>
        <w:autoSpaceDE w:val="0"/>
        <w:autoSpaceDN w:val="0"/>
        <w:adjustRightInd w:val="0"/>
        <w:jc w:val="center"/>
        <w:rPr>
          <w:rFonts w:eastAsia="Calibri"/>
        </w:rPr>
      </w:pP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922C04">
        <w:rPr>
          <w:rFonts w:eastAsia="Calibri"/>
        </w:rPr>
        <w:t xml:space="preserve">w dniu ………………… r. w </w:t>
      </w:r>
      <w:r w:rsidR="009F0080" w:rsidRPr="00922C04">
        <w:rPr>
          <w:rFonts w:eastAsia="Calibri"/>
        </w:rPr>
        <w:t>Narolu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922C04">
        <w:rPr>
          <w:rFonts w:eastAsia="Calibri"/>
        </w:rPr>
        <w:t>pomiędzy: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922C04">
        <w:rPr>
          <w:rFonts w:eastAsia="Calibri"/>
          <w:b/>
          <w:bCs/>
        </w:rPr>
        <w:t xml:space="preserve">Skarbem Państwa Państwowym Gospodarstwem Leśnym Lasy Państwowe Nadleśnictwo </w:t>
      </w:r>
      <w:r w:rsidR="009F0080" w:rsidRPr="00922C04">
        <w:rPr>
          <w:rFonts w:eastAsia="Calibri"/>
          <w:b/>
          <w:bCs/>
        </w:rPr>
        <w:t>Narol</w:t>
      </w:r>
      <w:r w:rsidRPr="00922C04">
        <w:rPr>
          <w:rFonts w:eastAsia="Calibri"/>
        </w:rPr>
        <w:t xml:space="preserve">, mającym siedzibę przy ul. </w:t>
      </w:r>
      <w:r w:rsidR="009F0080" w:rsidRPr="00922C04">
        <w:rPr>
          <w:rFonts w:eastAsia="Calibri"/>
        </w:rPr>
        <w:t xml:space="preserve">Bohaterów </w:t>
      </w:r>
      <w:r w:rsidR="0006660F">
        <w:rPr>
          <w:rFonts w:eastAsia="Calibri"/>
        </w:rPr>
        <w:t xml:space="preserve">19 </w:t>
      </w:r>
      <w:r w:rsidR="009F0080" w:rsidRPr="00922C04">
        <w:rPr>
          <w:rFonts w:eastAsia="Calibri"/>
        </w:rPr>
        <w:t>Września 1939 r</w:t>
      </w:r>
      <w:r w:rsidR="0006660F">
        <w:rPr>
          <w:rFonts w:eastAsia="Calibri"/>
        </w:rPr>
        <w:t>oku</w:t>
      </w:r>
      <w:r w:rsidR="00C45DA2">
        <w:rPr>
          <w:rFonts w:eastAsia="Calibri"/>
        </w:rPr>
        <w:t>,</w:t>
      </w:r>
      <w:r w:rsidR="009F0080" w:rsidRPr="00922C04">
        <w:rPr>
          <w:rFonts w:eastAsia="Calibri"/>
        </w:rPr>
        <w:t xml:space="preserve"> 38, 37-610 Narol</w:t>
      </w:r>
      <w:r w:rsidRPr="00922C04">
        <w:rPr>
          <w:rFonts w:eastAsia="Calibri"/>
        </w:rPr>
        <w:t xml:space="preserve"> – reprezentowanym przez:</w:t>
      </w:r>
    </w:p>
    <w:p w:rsidR="003A6E5C" w:rsidRPr="00922C04" w:rsidRDefault="009F0080" w:rsidP="003A6E5C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922C04">
        <w:rPr>
          <w:rFonts w:eastAsia="Calibri"/>
        </w:rPr>
        <w:t xml:space="preserve">Pana </w:t>
      </w:r>
      <w:r w:rsidR="00F8740A">
        <w:rPr>
          <w:rFonts w:eastAsia="Calibri"/>
        </w:rPr>
        <w:t>Roberta Stankiewicza</w:t>
      </w:r>
      <w:r w:rsidR="003A6E5C" w:rsidRPr="00922C04">
        <w:rPr>
          <w:rFonts w:eastAsia="Calibri"/>
        </w:rPr>
        <w:t xml:space="preserve"> – Nadleśniczego</w:t>
      </w:r>
      <w:r w:rsidRPr="00922C04">
        <w:rPr>
          <w:rFonts w:eastAsia="Calibri"/>
        </w:rPr>
        <w:t xml:space="preserve"> Nadleśnictwa Narol</w:t>
      </w:r>
      <w:r w:rsidR="003A6E5C" w:rsidRPr="00922C04">
        <w:rPr>
          <w:rFonts w:eastAsia="Calibri"/>
        </w:rPr>
        <w:t xml:space="preserve">, 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922C04">
        <w:rPr>
          <w:rFonts w:eastAsia="Calibri"/>
        </w:rPr>
        <w:t xml:space="preserve">zwanym dalej </w:t>
      </w:r>
      <w:r w:rsidRPr="00922C04">
        <w:rPr>
          <w:rFonts w:eastAsia="Calibri"/>
          <w:b/>
          <w:bCs/>
        </w:rPr>
        <w:t>„Wy</w:t>
      </w:r>
      <w:r w:rsidR="00353B94">
        <w:rPr>
          <w:rFonts w:eastAsia="Calibri"/>
          <w:b/>
          <w:bCs/>
        </w:rPr>
        <w:t>najmują</w:t>
      </w:r>
      <w:r w:rsidRPr="00922C04">
        <w:rPr>
          <w:rFonts w:eastAsia="Calibri"/>
          <w:b/>
          <w:bCs/>
        </w:rPr>
        <w:t>cym</w:t>
      </w:r>
      <w:r w:rsidR="00EA4F2B">
        <w:rPr>
          <w:rFonts w:eastAsia="Calibri"/>
          <w:b/>
          <w:bCs/>
        </w:rPr>
        <w:t>/Wydzierżawiającym</w:t>
      </w:r>
      <w:r w:rsidRPr="00922C04">
        <w:rPr>
          <w:rFonts w:eastAsia="Calibri"/>
          <w:b/>
          <w:bCs/>
        </w:rPr>
        <w:t>”</w:t>
      </w:r>
      <w:r w:rsidRPr="00922C04">
        <w:rPr>
          <w:rFonts w:eastAsia="Calibri"/>
        </w:rPr>
        <w:t>,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</w:rPr>
      </w:pPr>
      <w:r w:rsidRPr="00922C04">
        <w:rPr>
          <w:rFonts w:eastAsia="Calibri"/>
          <w:b/>
          <w:bCs/>
        </w:rPr>
        <w:t xml:space="preserve">a </w:t>
      </w:r>
    </w:p>
    <w:p w:rsidR="009F0080" w:rsidRPr="00922C04" w:rsidRDefault="00353B94" w:rsidP="003A6E5C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……………………………………………………..</w:t>
      </w:r>
      <w:r w:rsidR="009F0080" w:rsidRPr="00922C04">
        <w:rPr>
          <w:rFonts w:eastAsia="Calibri"/>
        </w:rPr>
        <w:t xml:space="preserve">, 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</w:rPr>
      </w:pPr>
      <w:r w:rsidRPr="00922C04">
        <w:rPr>
          <w:rFonts w:eastAsia="Calibri"/>
        </w:rPr>
        <w:t>zwan</w:t>
      </w:r>
      <w:r w:rsidR="009F0080" w:rsidRPr="00922C04">
        <w:rPr>
          <w:rFonts w:eastAsia="Calibri"/>
        </w:rPr>
        <w:t>ą</w:t>
      </w:r>
      <w:r w:rsidRPr="00922C04">
        <w:rPr>
          <w:rFonts w:eastAsia="Calibri"/>
        </w:rPr>
        <w:t xml:space="preserve"> dalej </w:t>
      </w:r>
      <w:r w:rsidRPr="00922C04">
        <w:rPr>
          <w:rFonts w:eastAsia="Calibri"/>
          <w:b/>
          <w:bCs/>
        </w:rPr>
        <w:t>„</w:t>
      </w:r>
      <w:r w:rsidR="00353B94">
        <w:rPr>
          <w:rFonts w:eastAsia="Calibri"/>
          <w:b/>
          <w:bCs/>
        </w:rPr>
        <w:t>Najemcą</w:t>
      </w:r>
      <w:r w:rsidR="00EA4F2B">
        <w:rPr>
          <w:rFonts w:eastAsia="Calibri"/>
          <w:b/>
          <w:bCs/>
        </w:rPr>
        <w:t>/Dzierżawcą</w:t>
      </w:r>
      <w:r w:rsidRPr="00922C04">
        <w:rPr>
          <w:rFonts w:eastAsia="Calibri"/>
          <w:b/>
          <w:bCs/>
        </w:rPr>
        <w:t>”,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922C04">
        <w:rPr>
          <w:rFonts w:eastAsia="Calibri"/>
        </w:rPr>
        <w:t xml:space="preserve">- zwanymi dalej łącznie </w:t>
      </w:r>
      <w:r w:rsidRPr="00922C04">
        <w:rPr>
          <w:rFonts w:eastAsia="Calibri"/>
          <w:b/>
          <w:bCs/>
        </w:rPr>
        <w:t>„Stronami”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922C04">
        <w:rPr>
          <w:rFonts w:eastAsia="Calibri"/>
        </w:rPr>
        <w:t xml:space="preserve">zostaje zawarta umowa o następującej treści: </w:t>
      </w:r>
    </w:p>
    <w:p w:rsidR="003A6E5C" w:rsidRPr="00922C04" w:rsidRDefault="003A6E5C" w:rsidP="003A6E5C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3A6E5C" w:rsidRPr="00922C04" w:rsidRDefault="003A6E5C" w:rsidP="009E0CA2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922C04">
        <w:rPr>
          <w:rFonts w:eastAsia="Calibri"/>
        </w:rPr>
        <w:t xml:space="preserve">Umowa zostaje zawarta z uwzględnieniem </w:t>
      </w:r>
      <w:r w:rsidR="009F0080" w:rsidRPr="00922C04">
        <w:rPr>
          <w:rFonts w:eastAsia="Calibri"/>
        </w:rPr>
        <w:t>z</w:t>
      </w:r>
      <w:r w:rsidRPr="00922C04">
        <w:rPr>
          <w:rFonts w:eastAsia="Calibri"/>
        </w:rPr>
        <w:t xml:space="preserve">asad </w:t>
      </w:r>
      <w:r w:rsidR="00353B94">
        <w:rPr>
          <w:rFonts w:eastAsia="Calibri"/>
        </w:rPr>
        <w:t>najmu</w:t>
      </w:r>
      <w:r w:rsidR="00EA4F2B">
        <w:rPr>
          <w:rFonts w:eastAsia="Calibri"/>
        </w:rPr>
        <w:t>/dzierżawy</w:t>
      </w:r>
      <w:r w:rsidRPr="00922C04">
        <w:rPr>
          <w:rFonts w:eastAsia="Calibri"/>
        </w:rPr>
        <w:t xml:space="preserve"> nieruchomości stanowiących własność Skarbu Państwa pozostających w zarządzie Nadleśnictwa </w:t>
      </w:r>
      <w:r w:rsidR="009F0080" w:rsidRPr="00922C04">
        <w:rPr>
          <w:rFonts w:eastAsia="Calibri"/>
        </w:rPr>
        <w:t>Narol</w:t>
      </w:r>
      <w:r w:rsidRPr="00922C04">
        <w:rPr>
          <w:rFonts w:eastAsia="Calibri"/>
        </w:rPr>
        <w:t>,</w:t>
      </w:r>
      <w:r w:rsidR="009F0080" w:rsidRPr="00922C04">
        <w:rPr>
          <w:rFonts w:eastAsia="Calibri"/>
        </w:rPr>
        <w:t xml:space="preserve"> a</w:t>
      </w:r>
      <w:r w:rsidRPr="00922C04">
        <w:rPr>
          <w:rFonts w:eastAsia="Calibri"/>
        </w:rPr>
        <w:t xml:space="preserve"> </w:t>
      </w:r>
      <w:r w:rsidR="009F0080" w:rsidRPr="00922C04">
        <w:rPr>
          <w:rFonts w:eastAsia="Calibri"/>
        </w:rPr>
        <w:t xml:space="preserve">określonych w </w:t>
      </w:r>
      <w:r w:rsidRPr="00922C04">
        <w:rPr>
          <w:rFonts w:eastAsia="Calibri"/>
        </w:rPr>
        <w:t>Zarządzeni</w:t>
      </w:r>
      <w:r w:rsidR="009F0080" w:rsidRPr="00922C04">
        <w:rPr>
          <w:rFonts w:eastAsia="Calibri"/>
        </w:rPr>
        <w:t>u</w:t>
      </w:r>
      <w:r w:rsidRPr="00922C04">
        <w:rPr>
          <w:rFonts w:eastAsia="Calibri"/>
        </w:rPr>
        <w:t xml:space="preserve"> </w:t>
      </w:r>
      <w:r w:rsidRPr="00922C04">
        <w:rPr>
          <w:rFonts w:eastAsia="Calibri"/>
          <w:bCs/>
        </w:rPr>
        <w:t xml:space="preserve">nr </w:t>
      </w:r>
      <w:r w:rsidR="00F8740A">
        <w:rPr>
          <w:rFonts w:eastAsia="Calibri"/>
          <w:bCs/>
        </w:rPr>
        <w:t xml:space="preserve">7 </w:t>
      </w:r>
      <w:r w:rsidRPr="00922C04">
        <w:rPr>
          <w:rFonts w:eastAsia="Calibri"/>
          <w:bCs/>
        </w:rPr>
        <w:t xml:space="preserve">Nadleśniczego Nadleśnictwa </w:t>
      </w:r>
      <w:r w:rsidR="009F0080" w:rsidRPr="00922C04">
        <w:rPr>
          <w:rFonts w:eastAsia="Calibri"/>
          <w:bCs/>
        </w:rPr>
        <w:t>Narol</w:t>
      </w:r>
      <w:r w:rsidRPr="00922C04">
        <w:rPr>
          <w:rFonts w:eastAsia="Calibri"/>
          <w:bCs/>
        </w:rPr>
        <w:t xml:space="preserve"> z dnia </w:t>
      </w:r>
      <w:r w:rsidR="009F0080" w:rsidRPr="00922C04">
        <w:rPr>
          <w:rFonts w:eastAsia="Calibri"/>
          <w:bCs/>
        </w:rPr>
        <w:t>2</w:t>
      </w:r>
      <w:r w:rsidR="00F8740A">
        <w:rPr>
          <w:rFonts w:eastAsia="Calibri"/>
          <w:bCs/>
        </w:rPr>
        <w:t>0</w:t>
      </w:r>
      <w:r w:rsidR="009F0080" w:rsidRPr="00922C04">
        <w:rPr>
          <w:rFonts w:eastAsia="Calibri"/>
          <w:bCs/>
        </w:rPr>
        <w:t xml:space="preserve"> </w:t>
      </w:r>
      <w:r w:rsidR="00F8740A">
        <w:rPr>
          <w:rFonts w:eastAsia="Calibri"/>
          <w:bCs/>
        </w:rPr>
        <w:t>luty</w:t>
      </w:r>
      <w:r w:rsidR="009F0080" w:rsidRPr="00922C04">
        <w:rPr>
          <w:rFonts w:eastAsia="Calibri"/>
          <w:bCs/>
        </w:rPr>
        <w:t xml:space="preserve"> 202</w:t>
      </w:r>
      <w:r w:rsidR="00F8740A">
        <w:rPr>
          <w:rFonts w:eastAsia="Calibri"/>
          <w:bCs/>
        </w:rPr>
        <w:t>3</w:t>
      </w:r>
      <w:r w:rsidR="009F0080" w:rsidRPr="00922C04">
        <w:rPr>
          <w:rFonts w:eastAsia="Calibri"/>
          <w:bCs/>
        </w:rPr>
        <w:t xml:space="preserve"> r.</w:t>
      </w:r>
    </w:p>
    <w:p w:rsidR="009E0CA2" w:rsidRPr="00922C04" w:rsidRDefault="009E0CA2" w:rsidP="00F37A9D">
      <w:pPr>
        <w:jc w:val="center"/>
      </w:pPr>
    </w:p>
    <w:p w:rsidR="00F37A9D" w:rsidRPr="00922C04" w:rsidRDefault="00F37A9D" w:rsidP="00F37A9D">
      <w:pPr>
        <w:jc w:val="center"/>
      </w:pPr>
      <w:r w:rsidRPr="00922C04">
        <w:t>§ 1</w:t>
      </w:r>
    </w:p>
    <w:p w:rsidR="00085572" w:rsidRPr="00922C04" w:rsidRDefault="00353B94" w:rsidP="00085572">
      <w:pPr>
        <w:jc w:val="both"/>
      </w:pPr>
      <w:r>
        <w:rPr>
          <w:rFonts w:eastAsiaTheme="minorHAnsi"/>
          <w:lang w:eastAsia="en-US"/>
        </w:rPr>
        <w:t>Wynajmujący</w:t>
      </w:r>
      <w:r w:rsidR="00085572" w:rsidRPr="00922C04">
        <w:rPr>
          <w:rFonts w:eastAsiaTheme="minorHAnsi"/>
          <w:lang w:eastAsia="en-US"/>
        </w:rPr>
        <w:t xml:space="preserve"> oświadcza, że jest zarządcą budynk</w:t>
      </w:r>
      <w:r>
        <w:rPr>
          <w:rFonts w:eastAsiaTheme="minorHAnsi"/>
          <w:lang w:eastAsia="en-US"/>
        </w:rPr>
        <w:t>u</w:t>
      </w:r>
      <w:r w:rsidR="00085572" w:rsidRPr="00922C04">
        <w:rPr>
          <w:rFonts w:eastAsiaTheme="minorHAnsi"/>
          <w:lang w:eastAsia="en-US"/>
        </w:rPr>
        <w:t xml:space="preserve"> </w:t>
      </w:r>
      <w:r w:rsidR="0061493A" w:rsidRPr="00922C04">
        <w:rPr>
          <w:rFonts w:eastAsiaTheme="minorHAnsi"/>
          <w:lang w:eastAsia="en-US"/>
        </w:rPr>
        <w:t xml:space="preserve">i gruntu </w:t>
      </w:r>
      <w:r w:rsidR="00C03E73">
        <w:rPr>
          <w:rFonts w:eastAsiaTheme="minorHAnsi"/>
          <w:lang w:eastAsia="en-US"/>
        </w:rPr>
        <w:t>wymienionego</w:t>
      </w:r>
      <w:r w:rsidR="00085572" w:rsidRPr="00922C04">
        <w:rPr>
          <w:rFonts w:eastAsiaTheme="minorHAnsi"/>
          <w:lang w:eastAsia="en-US"/>
        </w:rPr>
        <w:t xml:space="preserve"> w </w:t>
      </w:r>
      <w:r w:rsidR="00085572" w:rsidRPr="00922C04">
        <w:t xml:space="preserve">§2 </w:t>
      </w:r>
      <w:r w:rsidR="0061493A" w:rsidRPr="00922C04">
        <w:t>oraz</w:t>
      </w:r>
      <w:r w:rsidR="00085572" w:rsidRPr="00922C04">
        <w:t xml:space="preserve"> posiada zgodę Dyrektora Regionalnej Dyrekcji Lasów Państwowych w Krośnie znak: </w:t>
      </w:r>
      <w:r w:rsidR="002C566F" w:rsidRPr="00922C04">
        <w:t>ZS.2217</w:t>
      </w:r>
      <w:r>
        <w:t>….</w:t>
      </w:r>
      <w:r w:rsidR="002C566F" w:rsidRPr="00922C04">
        <w:t>.202</w:t>
      </w:r>
      <w:r w:rsidR="00AF4454">
        <w:t>3</w:t>
      </w:r>
      <w:r w:rsidR="00085572" w:rsidRPr="00922C04">
        <w:t xml:space="preserve"> z dnia </w:t>
      </w:r>
      <w:r>
        <w:t>……</w:t>
      </w:r>
      <w:r w:rsidR="002C566F" w:rsidRPr="00922C04">
        <w:t>.202</w:t>
      </w:r>
      <w:r>
        <w:t>3</w:t>
      </w:r>
      <w:r w:rsidR="002C566F" w:rsidRPr="00922C04">
        <w:t xml:space="preserve"> r.</w:t>
      </w:r>
      <w:r>
        <w:t xml:space="preserve"> na wynajęcie</w:t>
      </w:r>
      <w:r w:rsidR="00EA4F2B">
        <w:t>/wydzierżawienie</w:t>
      </w:r>
      <w:r>
        <w:t xml:space="preserve"> </w:t>
      </w:r>
      <w:r w:rsidR="0061493A" w:rsidRPr="00922C04">
        <w:t>na czas nieoznaczony</w:t>
      </w:r>
      <w:r>
        <w:t xml:space="preserve"> części</w:t>
      </w:r>
      <w:r w:rsidR="0061493A" w:rsidRPr="00922C04">
        <w:t xml:space="preserve"> </w:t>
      </w:r>
      <w:r w:rsidR="009E0CA2" w:rsidRPr="00922C04">
        <w:t>nieruchomości wraz z budynk</w:t>
      </w:r>
      <w:r>
        <w:t>iem</w:t>
      </w:r>
      <w:r w:rsidR="009E0CA2" w:rsidRPr="00922C04">
        <w:t xml:space="preserve"> </w:t>
      </w:r>
      <w:r w:rsidR="0061493A" w:rsidRPr="00922C04">
        <w:t xml:space="preserve">na </w:t>
      </w:r>
      <w:r w:rsidR="00A13F2C" w:rsidRPr="00A13F2C">
        <w:t>cele składowania i przetrzymywania tusz zwierzyny</w:t>
      </w:r>
      <w:r w:rsidR="00A13F2C">
        <w:t xml:space="preserve"> </w:t>
      </w:r>
    </w:p>
    <w:p w:rsidR="00085572" w:rsidRPr="00922C04" w:rsidRDefault="00085572" w:rsidP="00085572">
      <w:pPr>
        <w:jc w:val="center"/>
      </w:pPr>
    </w:p>
    <w:p w:rsidR="00085572" w:rsidRPr="00922C04" w:rsidRDefault="00085572" w:rsidP="00085572">
      <w:pPr>
        <w:jc w:val="center"/>
        <w:rPr>
          <w:b/>
        </w:rPr>
      </w:pPr>
      <w:r w:rsidRPr="00922C04">
        <w:rPr>
          <w:b/>
        </w:rPr>
        <w:t>§ 2</w:t>
      </w:r>
    </w:p>
    <w:p w:rsidR="00085572" w:rsidRPr="00922C04" w:rsidRDefault="00085572" w:rsidP="00DD13A6">
      <w:pPr>
        <w:pStyle w:val="Akapitzlist"/>
        <w:numPr>
          <w:ilvl w:val="0"/>
          <w:numId w:val="12"/>
        </w:numPr>
        <w:ind w:left="284"/>
        <w:rPr>
          <w:rFonts w:ascii="Times New Roman" w:hAnsi="Times New Roman"/>
          <w:sz w:val="24"/>
          <w:szCs w:val="24"/>
        </w:rPr>
      </w:pPr>
      <w:r w:rsidRPr="00922C04">
        <w:rPr>
          <w:rFonts w:ascii="Times New Roman" w:hAnsi="Times New Roman"/>
          <w:sz w:val="24"/>
          <w:szCs w:val="24"/>
        </w:rPr>
        <w:t xml:space="preserve">Przedmiotem </w:t>
      </w:r>
      <w:r w:rsidR="00CC72A5">
        <w:rPr>
          <w:rFonts w:ascii="Times New Roman" w:hAnsi="Times New Roman"/>
          <w:sz w:val="24"/>
          <w:szCs w:val="24"/>
        </w:rPr>
        <w:t>U</w:t>
      </w:r>
      <w:r w:rsidR="00353B94">
        <w:rPr>
          <w:rFonts w:ascii="Times New Roman" w:hAnsi="Times New Roman"/>
          <w:sz w:val="24"/>
          <w:szCs w:val="24"/>
        </w:rPr>
        <w:t>mowy najmu</w:t>
      </w:r>
      <w:r w:rsidR="00EA4F2B">
        <w:rPr>
          <w:rFonts w:ascii="Times New Roman" w:hAnsi="Times New Roman"/>
          <w:sz w:val="24"/>
          <w:szCs w:val="24"/>
        </w:rPr>
        <w:t>/dzierżawy</w:t>
      </w:r>
      <w:r w:rsidRPr="00922C04">
        <w:rPr>
          <w:rFonts w:ascii="Times New Roman" w:hAnsi="Times New Roman"/>
          <w:sz w:val="24"/>
          <w:szCs w:val="24"/>
        </w:rPr>
        <w:t xml:space="preserve"> </w:t>
      </w:r>
      <w:r w:rsidR="00DD13A6" w:rsidRPr="00922C04">
        <w:rPr>
          <w:rFonts w:ascii="Times New Roman" w:hAnsi="Times New Roman"/>
          <w:sz w:val="24"/>
          <w:szCs w:val="24"/>
        </w:rPr>
        <w:t>jest</w:t>
      </w:r>
      <w:r w:rsidRPr="00922C04">
        <w:rPr>
          <w:rFonts w:ascii="Times New Roman" w:hAnsi="Times New Roman"/>
          <w:sz w:val="24"/>
          <w:szCs w:val="24"/>
        </w:rPr>
        <w:t>:</w:t>
      </w:r>
    </w:p>
    <w:p w:rsidR="009E0CA2" w:rsidRPr="00922C04" w:rsidRDefault="00DD13A6" w:rsidP="0061493A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22C04">
        <w:rPr>
          <w:rFonts w:eastAsiaTheme="minorHAnsi"/>
          <w:lang w:eastAsia="en-US"/>
        </w:rPr>
        <w:t>b</w:t>
      </w:r>
      <w:r w:rsidR="00F37A9D" w:rsidRPr="00922C04">
        <w:rPr>
          <w:rFonts w:eastAsiaTheme="minorHAnsi"/>
          <w:lang w:eastAsia="en-US"/>
        </w:rPr>
        <w:t xml:space="preserve">udynek </w:t>
      </w:r>
      <w:r w:rsidR="00353B94">
        <w:rPr>
          <w:rFonts w:eastAsiaTheme="minorHAnsi"/>
          <w:lang w:eastAsia="en-US"/>
        </w:rPr>
        <w:t>gospodarcz</w:t>
      </w:r>
      <w:r w:rsidR="00A13F2C">
        <w:rPr>
          <w:rFonts w:eastAsiaTheme="minorHAnsi"/>
          <w:lang w:eastAsia="en-US"/>
        </w:rPr>
        <w:t xml:space="preserve">y </w:t>
      </w:r>
      <w:r w:rsidR="00F37A9D" w:rsidRPr="00922C04">
        <w:rPr>
          <w:rFonts w:eastAsiaTheme="minorHAnsi"/>
          <w:lang w:eastAsia="en-US"/>
        </w:rPr>
        <w:t xml:space="preserve">o nr inwentarzowym </w:t>
      </w:r>
      <w:r w:rsidR="00353B94">
        <w:rPr>
          <w:rFonts w:eastAsiaTheme="minorHAnsi"/>
          <w:lang w:eastAsia="en-US"/>
        </w:rPr>
        <w:t>1</w:t>
      </w:r>
      <w:r w:rsidR="00A13F2C">
        <w:rPr>
          <w:rFonts w:eastAsiaTheme="minorHAnsi"/>
          <w:lang w:eastAsia="en-US"/>
        </w:rPr>
        <w:t>80</w:t>
      </w:r>
      <w:r w:rsidR="00353B94">
        <w:rPr>
          <w:rFonts w:eastAsiaTheme="minorHAnsi"/>
          <w:lang w:eastAsia="en-US"/>
        </w:rPr>
        <w:t>/</w:t>
      </w:r>
      <w:r w:rsidR="00A13F2C">
        <w:rPr>
          <w:rFonts w:eastAsiaTheme="minorHAnsi"/>
          <w:lang w:eastAsia="en-US"/>
        </w:rPr>
        <w:t>20</w:t>
      </w:r>
      <w:r w:rsidRPr="00922C04">
        <w:rPr>
          <w:rFonts w:eastAsiaTheme="minorHAnsi"/>
          <w:lang w:eastAsia="en-US"/>
        </w:rPr>
        <w:t>,</w:t>
      </w:r>
      <w:r w:rsidR="00F37A9D" w:rsidRPr="00922C04">
        <w:rPr>
          <w:rFonts w:eastAsiaTheme="minorHAnsi"/>
          <w:lang w:eastAsia="en-US"/>
        </w:rPr>
        <w:t xml:space="preserve"> o powierzchni użytkowej </w:t>
      </w:r>
      <w:r w:rsidR="00A13F2C">
        <w:rPr>
          <w:rFonts w:eastAsiaTheme="minorHAnsi"/>
          <w:lang w:eastAsia="en-US"/>
        </w:rPr>
        <w:t>53</w:t>
      </w:r>
      <w:r w:rsidR="00353B94">
        <w:rPr>
          <w:rFonts w:eastAsiaTheme="minorHAnsi"/>
          <w:lang w:eastAsia="en-US"/>
        </w:rPr>
        <w:t>,</w:t>
      </w:r>
      <w:r w:rsidR="00A13F2C">
        <w:rPr>
          <w:rFonts w:eastAsiaTheme="minorHAnsi"/>
          <w:lang w:eastAsia="en-US"/>
        </w:rPr>
        <w:t>89</w:t>
      </w:r>
      <w:r w:rsidR="00F37A9D" w:rsidRPr="00922C04">
        <w:rPr>
          <w:rFonts w:eastAsiaTheme="minorHAnsi"/>
          <w:lang w:eastAsia="en-US"/>
        </w:rPr>
        <w:t xml:space="preserve"> m</w:t>
      </w:r>
      <w:r w:rsidR="00F37A9D" w:rsidRPr="00922C04">
        <w:rPr>
          <w:rFonts w:eastAsiaTheme="minorHAnsi"/>
          <w:vertAlign w:val="superscript"/>
          <w:lang w:eastAsia="en-US"/>
        </w:rPr>
        <w:t>2</w:t>
      </w:r>
      <w:r w:rsidR="00F37A9D" w:rsidRPr="00922C04">
        <w:rPr>
          <w:rFonts w:eastAsiaTheme="minorHAnsi"/>
          <w:lang w:eastAsia="en-US"/>
        </w:rPr>
        <w:t xml:space="preserve">, </w:t>
      </w:r>
    </w:p>
    <w:p w:rsidR="00F37A9D" w:rsidRPr="00922C04" w:rsidRDefault="00DD13A6" w:rsidP="00F37A9D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22C04">
        <w:rPr>
          <w:rFonts w:eastAsiaTheme="minorHAnsi"/>
          <w:lang w:eastAsia="en-US"/>
        </w:rPr>
        <w:t>g</w:t>
      </w:r>
      <w:r w:rsidR="00F37A9D" w:rsidRPr="00922C04">
        <w:rPr>
          <w:rFonts w:eastAsiaTheme="minorHAnsi"/>
          <w:lang w:eastAsia="en-US"/>
        </w:rPr>
        <w:t>runt znajdujący się pod budynk</w:t>
      </w:r>
      <w:r w:rsidR="00353B94">
        <w:rPr>
          <w:rFonts w:eastAsiaTheme="minorHAnsi"/>
          <w:lang w:eastAsia="en-US"/>
        </w:rPr>
        <w:t>iem</w:t>
      </w:r>
      <w:r w:rsidR="00F37A9D" w:rsidRPr="00922C04">
        <w:rPr>
          <w:rFonts w:eastAsiaTheme="minorHAnsi"/>
          <w:lang w:eastAsia="en-US"/>
        </w:rPr>
        <w:t xml:space="preserve"> jak również w otoczeniu budynk</w:t>
      </w:r>
      <w:r w:rsidR="00353B94">
        <w:rPr>
          <w:rFonts w:eastAsiaTheme="minorHAnsi"/>
          <w:lang w:eastAsia="en-US"/>
        </w:rPr>
        <w:t xml:space="preserve">u, jako część </w:t>
      </w:r>
      <w:r w:rsidR="0061493A" w:rsidRPr="00922C04">
        <w:rPr>
          <w:rFonts w:eastAsiaTheme="minorHAnsi"/>
          <w:lang w:eastAsia="en-US"/>
        </w:rPr>
        <w:t>a</w:t>
      </w:r>
      <w:r w:rsidR="00F37A9D" w:rsidRPr="00922C04">
        <w:rPr>
          <w:rFonts w:eastAsiaTheme="minorHAnsi"/>
          <w:lang w:eastAsia="en-US"/>
        </w:rPr>
        <w:t xml:space="preserve"> działki o nr </w:t>
      </w:r>
      <w:proofErr w:type="spellStart"/>
      <w:r w:rsidR="00F37A9D" w:rsidRPr="00922C04">
        <w:rPr>
          <w:rFonts w:eastAsiaTheme="minorHAnsi"/>
          <w:lang w:eastAsia="en-US"/>
        </w:rPr>
        <w:t>ewid</w:t>
      </w:r>
      <w:proofErr w:type="spellEnd"/>
      <w:r w:rsidR="00F37A9D" w:rsidRPr="00922C04">
        <w:rPr>
          <w:rFonts w:eastAsiaTheme="minorHAnsi"/>
          <w:lang w:eastAsia="en-US"/>
        </w:rPr>
        <w:t xml:space="preserve">. </w:t>
      </w:r>
      <w:r w:rsidR="00353B94">
        <w:rPr>
          <w:rFonts w:eastAsiaTheme="minorHAnsi"/>
          <w:lang w:eastAsia="en-US"/>
        </w:rPr>
        <w:t>2504</w:t>
      </w:r>
      <w:r w:rsidR="00A13F2C">
        <w:rPr>
          <w:rFonts w:eastAsiaTheme="minorHAnsi"/>
          <w:lang w:eastAsia="en-US"/>
        </w:rPr>
        <w:t>/2</w:t>
      </w:r>
      <w:r w:rsidR="00F37A9D" w:rsidRPr="00922C04">
        <w:rPr>
          <w:rFonts w:eastAsiaTheme="minorHAnsi"/>
          <w:lang w:eastAsia="en-US"/>
        </w:rPr>
        <w:t>, w obrębie geodezyjnym 0001 Narol</w:t>
      </w:r>
      <w:r w:rsidR="0061493A" w:rsidRPr="00922C04">
        <w:rPr>
          <w:rFonts w:eastAsiaTheme="minorHAnsi"/>
          <w:lang w:eastAsia="en-US"/>
        </w:rPr>
        <w:t xml:space="preserve"> wynosząca 0,</w:t>
      </w:r>
      <w:r w:rsidR="00353B94">
        <w:rPr>
          <w:rFonts w:eastAsiaTheme="minorHAnsi"/>
          <w:lang w:eastAsia="en-US"/>
        </w:rPr>
        <w:t>0</w:t>
      </w:r>
      <w:r w:rsidR="00A13F2C">
        <w:rPr>
          <w:rFonts w:eastAsiaTheme="minorHAnsi"/>
          <w:lang w:eastAsia="en-US"/>
        </w:rPr>
        <w:t>109</w:t>
      </w:r>
      <w:r w:rsidR="0061493A" w:rsidRPr="00922C04">
        <w:rPr>
          <w:rFonts w:eastAsiaTheme="minorHAnsi"/>
          <w:lang w:eastAsia="en-US"/>
        </w:rPr>
        <w:t xml:space="preserve"> ha wg </w:t>
      </w:r>
      <w:r w:rsidR="00353B94">
        <w:rPr>
          <w:rFonts w:eastAsiaTheme="minorHAnsi"/>
          <w:lang w:eastAsia="en-US"/>
        </w:rPr>
        <w:t>mapy poglądowej</w:t>
      </w:r>
      <w:r w:rsidR="0061493A" w:rsidRPr="00922C04">
        <w:rPr>
          <w:rFonts w:eastAsiaTheme="minorHAnsi"/>
          <w:lang w:eastAsia="en-US"/>
        </w:rPr>
        <w:t>.</w:t>
      </w:r>
    </w:p>
    <w:p w:rsidR="0061493A" w:rsidRPr="00922C04" w:rsidRDefault="0061493A" w:rsidP="00F37A9D">
      <w:pPr>
        <w:jc w:val="center"/>
      </w:pPr>
    </w:p>
    <w:p w:rsidR="00F37A9D" w:rsidRPr="00922C04" w:rsidRDefault="00F37A9D" w:rsidP="00F37A9D">
      <w:pPr>
        <w:jc w:val="center"/>
        <w:rPr>
          <w:b/>
        </w:rPr>
      </w:pPr>
      <w:r w:rsidRPr="00922C04">
        <w:rPr>
          <w:b/>
        </w:rPr>
        <w:t xml:space="preserve">§ </w:t>
      </w:r>
      <w:r w:rsidR="00085572" w:rsidRPr="00922C04">
        <w:rPr>
          <w:b/>
        </w:rPr>
        <w:t>3</w:t>
      </w:r>
    </w:p>
    <w:p w:rsidR="00F37A9D" w:rsidRPr="00922C04" w:rsidRDefault="00F37A9D" w:rsidP="00185FD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eastAsiaTheme="minorHAnsi" w:hAnsi="Times New Roman"/>
          <w:sz w:val="24"/>
          <w:szCs w:val="24"/>
        </w:rPr>
        <w:t xml:space="preserve">Umowa zostaje zawarta na czas nieokreślony, począwszy od </w:t>
      </w:r>
      <w:r w:rsidR="00353B94">
        <w:rPr>
          <w:rFonts w:ascii="Times New Roman" w:eastAsiaTheme="minorHAnsi" w:hAnsi="Times New Roman"/>
          <w:sz w:val="24"/>
          <w:szCs w:val="24"/>
        </w:rPr>
        <w:t>……</w:t>
      </w:r>
      <w:r w:rsidRPr="00922C04">
        <w:rPr>
          <w:rFonts w:ascii="Times New Roman" w:eastAsiaTheme="minorHAnsi" w:hAnsi="Times New Roman"/>
          <w:sz w:val="24"/>
          <w:szCs w:val="24"/>
        </w:rPr>
        <w:t>.202</w:t>
      </w:r>
      <w:r w:rsidR="00AF4454">
        <w:rPr>
          <w:rFonts w:ascii="Times New Roman" w:eastAsiaTheme="minorHAnsi" w:hAnsi="Times New Roman"/>
          <w:sz w:val="24"/>
          <w:szCs w:val="24"/>
        </w:rPr>
        <w:t>4</w:t>
      </w:r>
      <w:r w:rsidRPr="00922C04">
        <w:rPr>
          <w:rFonts w:ascii="Times New Roman" w:eastAsiaTheme="minorHAnsi" w:hAnsi="Times New Roman"/>
          <w:sz w:val="24"/>
          <w:szCs w:val="24"/>
        </w:rPr>
        <w:t xml:space="preserve"> r.</w:t>
      </w:r>
    </w:p>
    <w:p w:rsidR="0061493A" w:rsidRPr="00922C04" w:rsidRDefault="00353B94" w:rsidP="00185FD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Najemc</w:t>
      </w:r>
      <w:r w:rsidR="0061493A" w:rsidRPr="00922C04">
        <w:rPr>
          <w:rFonts w:ascii="Times New Roman" w:hAnsi="Times New Roman"/>
          <w:sz w:val="24"/>
          <w:szCs w:val="24"/>
        </w:rPr>
        <w:t>a</w:t>
      </w:r>
      <w:r w:rsidR="00EA4F2B">
        <w:rPr>
          <w:rFonts w:ascii="Times New Roman" w:hAnsi="Times New Roman"/>
          <w:sz w:val="24"/>
          <w:szCs w:val="24"/>
        </w:rPr>
        <w:t>/Dzierżawca</w:t>
      </w:r>
      <w:r w:rsidR="0061493A" w:rsidRPr="00922C04">
        <w:rPr>
          <w:rFonts w:ascii="Times New Roman" w:hAnsi="Times New Roman"/>
          <w:sz w:val="24"/>
          <w:szCs w:val="24"/>
        </w:rPr>
        <w:t xml:space="preserve"> oświadcza, że zapoznał się z przedmiotem dzierżawy, o którym mowa w § 2 oraz ograniczeniami w jego użytkowaniu</w:t>
      </w:r>
      <w:r w:rsidR="00185FD5" w:rsidRPr="00922C04">
        <w:rPr>
          <w:rFonts w:ascii="Times New Roman" w:hAnsi="Times New Roman"/>
          <w:sz w:val="24"/>
          <w:szCs w:val="24"/>
        </w:rPr>
        <w:t>.</w:t>
      </w:r>
      <w:r w:rsidR="0061493A" w:rsidRPr="00922C04">
        <w:rPr>
          <w:rFonts w:ascii="Times New Roman" w:hAnsi="Times New Roman"/>
          <w:sz w:val="24"/>
          <w:szCs w:val="24"/>
        </w:rPr>
        <w:t xml:space="preserve"> </w:t>
      </w:r>
    </w:p>
    <w:p w:rsidR="000D532D" w:rsidRPr="00922C04" w:rsidRDefault="00353B94" w:rsidP="00185FD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Najemca</w:t>
      </w:r>
      <w:r w:rsidR="00EA4F2B">
        <w:rPr>
          <w:rFonts w:ascii="Times New Roman" w:eastAsiaTheme="minorHAnsi" w:hAnsi="Times New Roman"/>
          <w:sz w:val="24"/>
          <w:szCs w:val="24"/>
        </w:rPr>
        <w:t>/Dzierżawca</w:t>
      </w:r>
      <w:r w:rsidR="000D532D" w:rsidRPr="00922C04">
        <w:rPr>
          <w:rFonts w:ascii="Times New Roman" w:eastAsiaTheme="minorHAnsi" w:hAnsi="Times New Roman"/>
          <w:sz w:val="24"/>
          <w:szCs w:val="24"/>
        </w:rPr>
        <w:t xml:space="preserve"> nie wnosi uwag do</w:t>
      </w:r>
      <w:r w:rsidR="00185FD5" w:rsidRPr="00922C04">
        <w:rPr>
          <w:rFonts w:ascii="Times New Roman" w:eastAsiaTheme="minorHAnsi" w:hAnsi="Times New Roman"/>
          <w:sz w:val="24"/>
          <w:szCs w:val="24"/>
        </w:rPr>
        <w:t xml:space="preserve"> </w:t>
      </w:r>
      <w:r w:rsidR="000D532D" w:rsidRPr="00922C04">
        <w:rPr>
          <w:rFonts w:ascii="Times New Roman" w:eastAsiaTheme="minorHAnsi" w:hAnsi="Times New Roman"/>
          <w:sz w:val="24"/>
          <w:szCs w:val="24"/>
        </w:rPr>
        <w:t>stanu</w:t>
      </w:r>
      <w:r w:rsidR="00185FD5" w:rsidRPr="00922C04">
        <w:rPr>
          <w:rFonts w:ascii="Times New Roman" w:hAnsi="Times New Roman"/>
          <w:sz w:val="24"/>
          <w:szCs w:val="24"/>
        </w:rPr>
        <w:t xml:space="preserve"> </w:t>
      </w:r>
      <w:r w:rsidR="00185FD5" w:rsidRPr="00922C04">
        <w:rPr>
          <w:rFonts w:ascii="Times New Roman" w:eastAsiaTheme="minorHAnsi" w:hAnsi="Times New Roman"/>
          <w:sz w:val="24"/>
          <w:szCs w:val="24"/>
        </w:rPr>
        <w:t>technicznego budynk</w:t>
      </w:r>
      <w:r>
        <w:rPr>
          <w:rFonts w:ascii="Times New Roman" w:eastAsiaTheme="minorHAnsi" w:hAnsi="Times New Roman"/>
          <w:sz w:val="24"/>
          <w:szCs w:val="24"/>
        </w:rPr>
        <w:t xml:space="preserve">u </w:t>
      </w:r>
      <w:r w:rsidR="00185FD5" w:rsidRPr="00922C04">
        <w:rPr>
          <w:rFonts w:ascii="Times New Roman" w:eastAsiaTheme="minorHAnsi" w:hAnsi="Times New Roman"/>
          <w:sz w:val="24"/>
          <w:szCs w:val="24"/>
        </w:rPr>
        <w:t>będąc</w:t>
      </w:r>
      <w:r>
        <w:rPr>
          <w:rFonts w:ascii="Times New Roman" w:eastAsiaTheme="minorHAnsi" w:hAnsi="Times New Roman"/>
          <w:sz w:val="24"/>
          <w:szCs w:val="24"/>
        </w:rPr>
        <w:t>ego</w:t>
      </w:r>
      <w:r w:rsidR="00185FD5" w:rsidRPr="00922C04">
        <w:rPr>
          <w:rFonts w:ascii="Times New Roman" w:eastAsiaTheme="minorHAnsi" w:hAnsi="Times New Roman"/>
          <w:sz w:val="24"/>
          <w:szCs w:val="24"/>
        </w:rPr>
        <w:t xml:space="preserve"> przedmiotem </w:t>
      </w:r>
      <w:r>
        <w:rPr>
          <w:rFonts w:ascii="Times New Roman" w:eastAsiaTheme="minorHAnsi" w:hAnsi="Times New Roman"/>
          <w:sz w:val="24"/>
          <w:szCs w:val="24"/>
        </w:rPr>
        <w:t>najmu</w:t>
      </w:r>
      <w:r w:rsidR="00EA4F2B">
        <w:rPr>
          <w:rFonts w:ascii="Times New Roman" w:eastAsiaTheme="minorHAnsi" w:hAnsi="Times New Roman"/>
          <w:sz w:val="24"/>
          <w:szCs w:val="24"/>
        </w:rPr>
        <w:t>/dzierżawy</w:t>
      </w:r>
      <w:r w:rsidR="00185FD5" w:rsidRPr="00922C04">
        <w:rPr>
          <w:rFonts w:ascii="Times New Roman" w:eastAsiaTheme="minorHAnsi" w:hAnsi="Times New Roman"/>
          <w:sz w:val="24"/>
          <w:szCs w:val="24"/>
        </w:rPr>
        <w:t xml:space="preserve"> </w:t>
      </w:r>
      <w:r w:rsidR="00185FD5" w:rsidRPr="00922C04">
        <w:rPr>
          <w:rFonts w:ascii="Times New Roman" w:hAnsi="Times New Roman"/>
          <w:sz w:val="24"/>
          <w:szCs w:val="24"/>
        </w:rPr>
        <w:t xml:space="preserve">i w związku z tym nie będzie występował z roszczeniami z tytułu rękojmi za wady przedmiotu </w:t>
      </w:r>
      <w:r>
        <w:rPr>
          <w:rFonts w:ascii="Times New Roman" w:hAnsi="Times New Roman"/>
          <w:sz w:val="24"/>
          <w:szCs w:val="24"/>
        </w:rPr>
        <w:t xml:space="preserve">najmu </w:t>
      </w:r>
      <w:r w:rsidR="00185FD5" w:rsidRPr="00922C04">
        <w:rPr>
          <w:rFonts w:ascii="Times New Roman" w:hAnsi="Times New Roman"/>
          <w:sz w:val="24"/>
          <w:szCs w:val="24"/>
        </w:rPr>
        <w:t xml:space="preserve">w okresie trwania </w:t>
      </w:r>
      <w:r w:rsidR="00CC72A5">
        <w:rPr>
          <w:rFonts w:ascii="Times New Roman" w:hAnsi="Times New Roman"/>
          <w:sz w:val="24"/>
          <w:szCs w:val="24"/>
        </w:rPr>
        <w:t>U</w:t>
      </w:r>
      <w:r w:rsidR="00185FD5" w:rsidRPr="00922C04">
        <w:rPr>
          <w:rFonts w:ascii="Times New Roman" w:hAnsi="Times New Roman"/>
          <w:sz w:val="24"/>
          <w:szCs w:val="24"/>
        </w:rPr>
        <w:t>mowy.</w:t>
      </w:r>
    </w:p>
    <w:p w:rsidR="0061493A" w:rsidRPr="00922C04" w:rsidRDefault="00353B94" w:rsidP="00185FD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Najemca</w:t>
      </w:r>
      <w:r w:rsidR="00EA4F2B">
        <w:rPr>
          <w:rFonts w:ascii="Times New Roman" w:eastAsiaTheme="minorHAnsi" w:hAnsi="Times New Roman"/>
          <w:sz w:val="24"/>
          <w:szCs w:val="24"/>
        </w:rPr>
        <w:t>/Dzierżawca</w:t>
      </w:r>
      <w:r w:rsidR="0061493A" w:rsidRPr="00922C04">
        <w:rPr>
          <w:rFonts w:ascii="Times New Roman" w:eastAsiaTheme="minorHAnsi" w:hAnsi="Times New Roman"/>
          <w:sz w:val="24"/>
          <w:szCs w:val="24"/>
        </w:rPr>
        <w:t xml:space="preserve"> będzie wykorzystywał w/w budyn</w:t>
      </w:r>
      <w:r>
        <w:rPr>
          <w:rFonts w:ascii="Times New Roman" w:eastAsiaTheme="minorHAnsi" w:hAnsi="Times New Roman"/>
          <w:sz w:val="24"/>
          <w:szCs w:val="24"/>
        </w:rPr>
        <w:t xml:space="preserve">ek </w:t>
      </w:r>
      <w:r w:rsidR="00DD13A6" w:rsidRPr="00922C04">
        <w:rPr>
          <w:rFonts w:ascii="Times New Roman" w:eastAsiaTheme="minorHAnsi" w:hAnsi="Times New Roman"/>
          <w:sz w:val="24"/>
          <w:szCs w:val="24"/>
        </w:rPr>
        <w:t xml:space="preserve">i grunt </w:t>
      </w:r>
      <w:r>
        <w:rPr>
          <w:rFonts w:ascii="Times New Roman" w:eastAsiaTheme="minorHAnsi" w:hAnsi="Times New Roman"/>
          <w:sz w:val="24"/>
          <w:szCs w:val="24"/>
        </w:rPr>
        <w:t>na cele garażowo - składowe</w:t>
      </w:r>
      <w:r w:rsidR="0061493A" w:rsidRPr="00922C04">
        <w:rPr>
          <w:rFonts w:ascii="Times New Roman" w:eastAsiaTheme="minorHAnsi" w:hAnsi="Times New Roman"/>
          <w:sz w:val="24"/>
          <w:szCs w:val="24"/>
        </w:rPr>
        <w:t>.</w:t>
      </w:r>
    </w:p>
    <w:p w:rsidR="00EB4B85" w:rsidRPr="00922C04" w:rsidRDefault="00EB4B85" w:rsidP="000D532D">
      <w:pPr>
        <w:pStyle w:val="Akapitzlist"/>
        <w:numPr>
          <w:ilvl w:val="0"/>
          <w:numId w:val="14"/>
        </w:numPr>
        <w:ind w:left="426"/>
        <w:rPr>
          <w:rFonts w:ascii="Times New Roman" w:hAnsi="Times New Roman"/>
          <w:sz w:val="24"/>
          <w:szCs w:val="24"/>
        </w:rPr>
      </w:pPr>
      <w:r w:rsidRPr="00922C04">
        <w:rPr>
          <w:rFonts w:ascii="Times New Roman" w:hAnsi="Times New Roman"/>
          <w:sz w:val="24"/>
          <w:szCs w:val="24"/>
        </w:rPr>
        <w:t>Wy</w:t>
      </w:r>
      <w:r w:rsidR="00353B94">
        <w:rPr>
          <w:rFonts w:ascii="Times New Roman" w:hAnsi="Times New Roman"/>
          <w:sz w:val="24"/>
          <w:szCs w:val="24"/>
        </w:rPr>
        <w:t>najmujący</w:t>
      </w:r>
      <w:r w:rsidRPr="00922C04">
        <w:rPr>
          <w:rFonts w:ascii="Times New Roman" w:hAnsi="Times New Roman"/>
          <w:sz w:val="24"/>
          <w:szCs w:val="24"/>
        </w:rPr>
        <w:t xml:space="preserve"> zobowiązuje się oddać </w:t>
      </w:r>
      <w:r w:rsidR="00353B94">
        <w:rPr>
          <w:rFonts w:ascii="Times New Roman" w:hAnsi="Times New Roman"/>
          <w:sz w:val="24"/>
          <w:szCs w:val="24"/>
        </w:rPr>
        <w:t>Najemcy</w:t>
      </w:r>
      <w:r w:rsidR="00EA4F2B">
        <w:rPr>
          <w:rFonts w:ascii="Times New Roman" w:hAnsi="Times New Roman"/>
          <w:sz w:val="24"/>
          <w:szCs w:val="24"/>
        </w:rPr>
        <w:t>/Dzierżawcy</w:t>
      </w:r>
      <w:r w:rsidR="00353B94">
        <w:rPr>
          <w:rFonts w:ascii="Times New Roman" w:hAnsi="Times New Roman"/>
          <w:sz w:val="24"/>
          <w:szCs w:val="24"/>
        </w:rPr>
        <w:t xml:space="preserve"> przedmiot najmu</w:t>
      </w:r>
      <w:r w:rsidRPr="00922C04">
        <w:rPr>
          <w:rFonts w:ascii="Times New Roman" w:hAnsi="Times New Roman"/>
          <w:sz w:val="24"/>
          <w:szCs w:val="24"/>
        </w:rPr>
        <w:t xml:space="preserve"> i pozostawić go w jego używaniu </w:t>
      </w:r>
      <w:r w:rsidR="00353B94">
        <w:rPr>
          <w:rFonts w:ascii="Times New Roman" w:hAnsi="Times New Roman"/>
          <w:sz w:val="24"/>
          <w:szCs w:val="24"/>
        </w:rPr>
        <w:t>bez</w:t>
      </w:r>
      <w:r w:rsidRPr="00922C04">
        <w:rPr>
          <w:rFonts w:ascii="Times New Roman" w:hAnsi="Times New Roman"/>
          <w:sz w:val="24"/>
          <w:szCs w:val="24"/>
        </w:rPr>
        <w:t xml:space="preserve"> praw</w:t>
      </w:r>
      <w:r w:rsidR="00353B94">
        <w:rPr>
          <w:rFonts w:ascii="Times New Roman" w:hAnsi="Times New Roman"/>
          <w:sz w:val="24"/>
          <w:szCs w:val="24"/>
        </w:rPr>
        <w:t>a</w:t>
      </w:r>
      <w:r w:rsidRPr="00922C04">
        <w:rPr>
          <w:rFonts w:ascii="Times New Roman" w:hAnsi="Times New Roman"/>
          <w:sz w:val="24"/>
          <w:szCs w:val="24"/>
        </w:rPr>
        <w:t xml:space="preserve"> pobierania pożytków przez okres trwania </w:t>
      </w:r>
      <w:r w:rsidR="00CC72A5">
        <w:rPr>
          <w:rFonts w:ascii="Times New Roman" w:hAnsi="Times New Roman"/>
          <w:sz w:val="24"/>
          <w:szCs w:val="24"/>
        </w:rPr>
        <w:t>U</w:t>
      </w:r>
      <w:r w:rsidRPr="00922C04">
        <w:rPr>
          <w:rFonts w:ascii="Times New Roman" w:hAnsi="Times New Roman"/>
          <w:sz w:val="24"/>
          <w:szCs w:val="24"/>
        </w:rPr>
        <w:t>mowy.</w:t>
      </w:r>
    </w:p>
    <w:p w:rsidR="008E0A99" w:rsidRPr="00922C04" w:rsidRDefault="00353B94" w:rsidP="000D532D">
      <w:pPr>
        <w:pStyle w:val="Akapitzlist"/>
        <w:numPr>
          <w:ilvl w:val="0"/>
          <w:numId w:val="14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Najemca</w:t>
      </w:r>
      <w:r w:rsidR="00EA4F2B">
        <w:rPr>
          <w:rFonts w:ascii="Times New Roman" w:eastAsiaTheme="minorHAnsi" w:hAnsi="Times New Roman"/>
          <w:sz w:val="24"/>
          <w:szCs w:val="24"/>
        </w:rPr>
        <w:t>/Dzierżawca</w:t>
      </w:r>
      <w:r w:rsidR="008E0A99" w:rsidRPr="00922C04">
        <w:rPr>
          <w:rFonts w:ascii="Times New Roman" w:eastAsiaTheme="minorHAnsi" w:hAnsi="Times New Roman"/>
          <w:sz w:val="24"/>
          <w:szCs w:val="24"/>
        </w:rPr>
        <w:t xml:space="preserve"> nie może bez zgody Wynajmującego udostępniać przedmiotu </w:t>
      </w:r>
      <w:r>
        <w:rPr>
          <w:rFonts w:ascii="Times New Roman" w:eastAsiaTheme="minorHAnsi" w:hAnsi="Times New Roman"/>
          <w:sz w:val="24"/>
          <w:szCs w:val="24"/>
        </w:rPr>
        <w:t>najmu</w:t>
      </w:r>
      <w:r w:rsidR="00EA4F2B">
        <w:rPr>
          <w:rFonts w:ascii="Times New Roman" w:eastAsiaTheme="minorHAnsi" w:hAnsi="Times New Roman"/>
          <w:sz w:val="24"/>
          <w:szCs w:val="24"/>
        </w:rPr>
        <w:t xml:space="preserve">/ dzierżawy </w:t>
      </w:r>
      <w:r w:rsidR="008E0A99" w:rsidRPr="00922C04">
        <w:rPr>
          <w:rFonts w:ascii="Times New Roman" w:eastAsiaTheme="minorHAnsi" w:hAnsi="Times New Roman"/>
          <w:sz w:val="24"/>
          <w:szCs w:val="24"/>
        </w:rPr>
        <w:t xml:space="preserve">na rzecz osób trzecich, bez uprzedniej zgody </w:t>
      </w:r>
      <w:r w:rsidR="000D532D" w:rsidRPr="00922C04">
        <w:rPr>
          <w:rFonts w:ascii="Times New Roman" w:eastAsiaTheme="minorHAnsi" w:hAnsi="Times New Roman"/>
          <w:sz w:val="24"/>
          <w:szCs w:val="24"/>
        </w:rPr>
        <w:t>W</w:t>
      </w:r>
      <w:r>
        <w:rPr>
          <w:rFonts w:ascii="Times New Roman" w:eastAsiaTheme="minorHAnsi" w:hAnsi="Times New Roman"/>
          <w:sz w:val="24"/>
          <w:szCs w:val="24"/>
        </w:rPr>
        <w:t>ynajmującego</w:t>
      </w:r>
      <w:r w:rsidR="008E0A99" w:rsidRPr="00922C04">
        <w:rPr>
          <w:rFonts w:ascii="Times New Roman" w:eastAsiaTheme="minorHAnsi" w:hAnsi="Times New Roman"/>
          <w:sz w:val="24"/>
          <w:szCs w:val="24"/>
        </w:rPr>
        <w:t>.</w:t>
      </w:r>
    </w:p>
    <w:p w:rsidR="00EB4B85" w:rsidRPr="00922C04" w:rsidRDefault="00EB4B85" w:rsidP="008E0A9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37A9D" w:rsidRPr="00922C04" w:rsidRDefault="00F37A9D" w:rsidP="00F37A9D">
      <w:pPr>
        <w:jc w:val="center"/>
        <w:rPr>
          <w:b/>
        </w:rPr>
      </w:pPr>
      <w:r w:rsidRPr="00922C04">
        <w:rPr>
          <w:b/>
        </w:rPr>
        <w:t xml:space="preserve">§ </w:t>
      </w:r>
      <w:r w:rsidR="00085572" w:rsidRPr="00922C04">
        <w:rPr>
          <w:b/>
        </w:rPr>
        <w:t>4</w:t>
      </w:r>
    </w:p>
    <w:p w:rsidR="008E0A99" w:rsidRPr="00922C04" w:rsidRDefault="00F37A9D" w:rsidP="00466C70">
      <w:pPr>
        <w:numPr>
          <w:ilvl w:val="0"/>
          <w:numId w:val="7"/>
        </w:numPr>
        <w:spacing w:after="160" w:line="276" w:lineRule="auto"/>
        <w:ind w:left="426"/>
        <w:contextualSpacing/>
        <w:rPr>
          <w:rFonts w:eastAsiaTheme="minorHAnsi"/>
          <w:lang w:eastAsia="en-US"/>
        </w:rPr>
      </w:pPr>
      <w:r w:rsidRPr="00922C04">
        <w:rPr>
          <w:rFonts w:eastAsiaTheme="minorHAnsi"/>
          <w:lang w:eastAsia="en-US"/>
        </w:rPr>
        <w:t>Najemca</w:t>
      </w:r>
      <w:r w:rsidR="00EA4F2B">
        <w:rPr>
          <w:rFonts w:eastAsiaTheme="minorHAnsi"/>
          <w:lang w:eastAsia="en-US"/>
        </w:rPr>
        <w:t>/Dzierżawca</w:t>
      </w:r>
      <w:r w:rsidRPr="00922C04">
        <w:rPr>
          <w:rFonts w:eastAsiaTheme="minorHAnsi"/>
          <w:lang w:eastAsia="en-US"/>
        </w:rPr>
        <w:t xml:space="preserve"> będzie płacił </w:t>
      </w:r>
      <w:r w:rsidR="000D532D" w:rsidRPr="00922C04">
        <w:rPr>
          <w:rFonts w:eastAsiaTheme="minorHAnsi"/>
          <w:lang w:eastAsia="en-US"/>
        </w:rPr>
        <w:t xml:space="preserve">Wynajmującemu miesięczny czynsz, który obejmuje </w:t>
      </w:r>
      <w:r w:rsidR="00466C70" w:rsidRPr="00922C04">
        <w:rPr>
          <w:rFonts w:eastAsiaTheme="minorHAnsi"/>
          <w:lang w:eastAsia="en-US"/>
        </w:rPr>
        <w:t xml:space="preserve">następujące </w:t>
      </w:r>
      <w:r w:rsidR="000D532D" w:rsidRPr="00922C04">
        <w:rPr>
          <w:rFonts w:eastAsiaTheme="minorHAnsi"/>
          <w:lang w:eastAsia="en-US"/>
        </w:rPr>
        <w:t>składowe</w:t>
      </w:r>
      <w:r w:rsidR="008E0A99" w:rsidRPr="00922C04">
        <w:rPr>
          <w:rFonts w:eastAsiaTheme="minorHAnsi"/>
          <w:lang w:eastAsia="en-US"/>
        </w:rPr>
        <w:t>:</w:t>
      </w:r>
    </w:p>
    <w:p w:rsidR="00466C70" w:rsidRPr="00922C04" w:rsidRDefault="00466C70" w:rsidP="00466C70">
      <w:pPr>
        <w:numPr>
          <w:ilvl w:val="1"/>
          <w:numId w:val="7"/>
        </w:numPr>
        <w:spacing w:after="160" w:line="276" w:lineRule="auto"/>
        <w:ind w:left="851"/>
        <w:contextualSpacing/>
        <w:rPr>
          <w:rFonts w:eastAsiaTheme="minorHAnsi"/>
          <w:lang w:eastAsia="en-US"/>
        </w:rPr>
      </w:pPr>
      <w:r w:rsidRPr="00922C04">
        <w:rPr>
          <w:rFonts w:eastAsiaTheme="minorHAnsi"/>
          <w:lang w:eastAsia="en-US"/>
        </w:rPr>
        <w:t>z</w:t>
      </w:r>
      <w:r w:rsidR="008E0A99" w:rsidRPr="00922C04">
        <w:rPr>
          <w:rFonts w:eastAsiaTheme="minorHAnsi"/>
          <w:lang w:eastAsia="en-US"/>
        </w:rPr>
        <w:t>a budyn</w:t>
      </w:r>
      <w:r w:rsidR="00353B94">
        <w:rPr>
          <w:rFonts w:eastAsiaTheme="minorHAnsi"/>
          <w:lang w:eastAsia="en-US"/>
        </w:rPr>
        <w:t>ek</w:t>
      </w:r>
      <w:r w:rsidR="008E0A99" w:rsidRPr="00922C04">
        <w:rPr>
          <w:rFonts w:eastAsiaTheme="minorHAnsi"/>
          <w:lang w:eastAsia="en-US"/>
        </w:rPr>
        <w:t>, któr</w:t>
      </w:r>
      <w:r w:rsidR="00353B94">
        <w:rPr>
          <w:rFonts w:eastAsiaTheme="minorHAnsi"/>
          <w:lang w:eastAsia="en-US"/>
        </w:rPr>
        <w:t>ego</w:t>
      </w:r>
      <w:r w:rsidR="008E0A99" w:rsidRPr="00922C04">
        <w:rPr>
          <w:rFonts w:eastAsiaTheme="minorHAnsi"/>
          <w:lang w:eastAsia="en-US"/>
        </w:rPr>
        <w:t xml:space="preserve"> powierzchnia użytkowa wynosi </w:t>
      </w:r>
      <w:r w:rsidR="00F37A9D" w:rsidRPr="00922C04">
        <w:rPr>
          <w:rFonts w:eastAsiaTheme="minorHAnsi"/>
          <w:lang w:eastAsia="en-US"/>
        </w:rPr>
        <w:t xml:space="preserve"> </w:t>
      </w:r>
      <w:r w:rsidR="000C10BD" w:rsidRPr="000C10BD">
        <w:rPr>
          <w:rFonts w:eastAsiaTheme="minorHAnsi"/>
          <w:lang w:eastAsia="en-US"/>
        </w:rPr>
        <w:t xml:space="preserve">53,89 </w:t>
      </w:r>
      <w:bookmarkStart w:id="0" w:name="_GoBack"/>
      <w:bookmarkEnd w:id="0"/>
      <w:r w:rsidR="00CD42C1" w:rsidRPr="00922C04">
        <w:rPr>
          <w:rFonts w:eastAsiaTheme="minorHAnsi"/>
          <w:lang w:eastAsia="en-US"/>
        </w:rPr>
        <w:t>m</w:t>
      </w:r>
      <w:r w:rsidR="00CD42C1" w:rsidRPr="00922C04">
        <w:rPr>
          <w:rFonts w:eastAsiaTheme="minorHAnsi"/>
          <w:vertAlign w:val="superscript"/>
          <w:lang w:eastAsia="en-US"/>
        </w:rPr>
        <w:t>2</w:t>
      </w:r>
      <w:r w:rsidRPr="00922C04">
        <w:rPr>
          <w:rFonts w:eastAsiaTheme="minorHAnsi"/>
          <w:lang w:eastAsia="en-US"/>
        </w:rPr>
        <w:t xml:space="preserve"> w wysokości </w:t>
      </w:r>
      <w:r w:rsidR="00353B94">
        <w:rPr>
          <w:rFonts w:eastAsiaTheme="minorHAnsi"/>
          <w:lang w:eastAsia="en-US"/>
        </w:rPr>
        <w:t>……..</w:t>
      </w:r>
      <w:r w:rsidRPr="00922C04">
        <w:rPr>
          <w:rFonts w:eastAsiaTheme="minorHAnsi"/>
          <w:lang w:eastAsia="en-US"/>
        </w:rPr>
        <w:t xml:space="preserve"> zł/m-c netto, (słownie: ………………….)</w:t>
      </w:r>
    </w:p>
    <w:p w:rsidR="00CD42C1" w:rsidRPr="00922C04" w:rsidRDefault="00466C70" w:rsidP="00466C70">
      <w:pPr>
        <w:numPr>
          <w:ilvl w:val="1"/>
          <w:numId w:val="7"/>
        </w:numPr>
        <w:spacing w:after="160" w:line="276" w:lineRule="auto"/>
        <w:ind w:left="851"/>
        <w:contextualSpacing/>
        <w:rPr>
          <w:rFonts w:eastAsiaTheme="minorHAnsi"/>
          <w:lang w:eastAsia="en-US"/>
        </w:rPr>
      </w:pPr>
      <w:r w:rsidRPr="00922C04">
        <w:rPr>
          <w:rFonts w:eastAsiaTheme="minorHAnsi"/>
          <w:lang w:eastAsia="en-US"/>
        </w:rPr>
        <w:t>z</w:t>
      </w:r>
      <w:r w:rsidR="00CD42C1" w:rsidRPr="00922C04">
        <w:rPr>
          <w:rFonts w:eastAsiaTheme="minorHAnsi"/>
          <w:lang w:eastAsia="en-US"/>
        </w:rPr>
        <w:t xml:space="preserve">a grunt: </w:t>
      </w:r>
      <w:r w:rsidR="00353B94">
        <w:rPr>
          <w:rFonts w:eastAsiaTheme="minorHAnsi"/>
          <w:lang w:eastAsia="en-US"/>
        </w:rPr>
        <w:t>………..</w:t>
      </w:r>
      <w:r w:rsidR="00CD42C1" w:rsidRPr="00922C04">
        <w:rPr>
          <w:rFonts w:eastAsiaTheme="minorHAnsi"/>
          <w:lang w:eastAsia="en-US"/>
        </w:rPr>
        <w:t xml:space="preserve"> zł/rok netto, </w:t>
      </w:r>
      <w:r w:rsidR="00185FD5" w:rsidRPr="00922C04">
        <w:rPr>
          <w:rFonts w:eastAsiaTheme="minorHAnsi"/>
          <w:lang w:eastAsia="en-US"/>
        </w:rPr>
        <w:t>(słownie: ………………….)</w:t>
      </w:r>
      <w:r w:rsidRPr="00922C04">
        <w:rPr>
          <w:rFonts w:eastAsiaTheme="minorHAnsi"/>
          <w:lang w:eastAsia="en-US"/>
        </w:rPr>
        <w:t xml:space="preserve">, płatny miesięcznie w wysokości 1/12 należności, </w:t>
      </w:r>
    </w:p>
    <w:p w:rsidR="00185FD5" w:rsidRPr="00922C04" w:rsidRDefault="00185FD5" w:rsidP="00466C70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eastAsiaTheme="minorHAnsi" w:hAnsi="Times New Roman"/>
          <w:sz w:val="24"/>
          <w:szCs w:val="24"/>
        </w:rPr>
        <w:t xml:space="preserve">Do stawek czynszu za </w:t>
      </w:r>
      <w:r w:rsidR="00353B94">
        <w:rPr>
          <w:rFonts w:ascii="Times New Roman" w:eastAsiaTheme="minorHAnsi" w:hAnsi="Times New Roman"/>
          <w:sz w:val="24"/>
          <w:szCs w:val="24"/>
        </w:rPr>
        <w:t>najem</w:t>
      </w:r>
      <w:r w:rsidR="00EA4F2B">
        <w:rPr>
          <w:rFonts w:ascii="Times New Roman" w:eastAsiaTheme="minorHAnsi" w:hAnsi="Times New Roman"/>
          <w:sz w:val="24"/>
          <w:szCs w:val="24"/>
        </w:rPr>
        <w:t>/dzierżawę</w:t>
      </w:r>
      <w:r w:rsidRPr="00922C04">
        <w:rPr>
          <w:rFonts w:ascii="Times New Roman" w:eastAsiaTheme="minorHAnsi" w:hAnsi="Times New Roman"/>
          <w:sz w:val="24"/>
          <w:szCs w:val="24"/>
        </w:rPr>
        <w:t xml:space="preserve"> zostanie doliczony podatek VAT, zgodnie z obowiązującymi przepisami.</w:t>
      </w:r>
    </w:p>
    <w:p w:rsidR="00466C70" w:rsidRPr="00922C04" w:rsidRDefault="00466C70" w:rsidP="00466C70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eastAsiaTheme="minorHAnsi" w:hAnsi="Times New Roman"/>
          <w:sz w:val="24"/>
          <w:szCs w:val="24"/>
        </w:rPr>
        <w:t xml:space="preserve">Faktura VAT za czynsz </w:t>
      </w:r>
      <w:r w:rsidR="00353B94">
        <w:rPr>
          <w:rFonts w:ascii="Times New Roman" w:eastAsiaTheme="minorHAnsi" w:hAnsi="Times New Roman"/>
          <w:sz w:val="24"/>
          <w:szCs w:val="24"/>
        </w:rPr>
        <w:t>najmu</w:t>
      </w:r>
      <w:r w:rsidR="00EA4F2B">
        <w:rPr>
          <w:rFonts w:ascii="Times New Roman" w:eastAsiaTheme="minorHAnsi" w:hAnsi="Times New Roman"/>
          <w:sz w:val="24"/>
          <w:szCs w:val="24"/>
        </w:rPr>
        <w:t xml:space="preserve">/ dzierżawy </w:t>
      </w:r>
      <w:r w:rsidRPr="00922C04">
        <w:rPr>
          <w:rFonts w:ascii="Times New Roman" w:eastAsiaTheme="minorHAnsi" w:hAnsi="Times New Roman"/>
          <w:sz w:val="24"/>
          <w:szCs w:val="24"/>
        </w:rPr>
        <w:t>będzie wys</w:t>
      </w:r>
      <w:r w:rsidR="00C03E73">
        <w:rPr>
          <w:rFonts w:ascii="Times New Roman" w:eastAsiaTheme="minorHAnsi" w:hAnsi="Times New Roman"/>
          <w:sz w:val="24"/>
          <w:szCs w:val="24"/>
        </w:rPr>
        <w:t xml:space="preserve">tawiana do 10 dnia miesiąca. </w:t>
      </w:r>
      <w:r w:rsidRPr="00922C04">
        <w:rPr>
          <w:rFonts w:ascii="Times New Roman" w:eastAsiaTheme="minorHAnsi" w:hAnsi="Times New Roman"/>
          <w:sz w:val="24"/>
          <w:szCs w:val="24"/>
        </w:rPr>
        <w:t xml:space="preserve"> Czynsz będzie płatny </w:t>
      </w:r>
      <w:r w:rsidR="00185FD5" w:rsidRPr="00922C04">
        <w:rPr>
          <w:rFonts w:ascii="Times New Roman" w:eastAsiaTheme="minorHAnsi" w:hAnsi="Times New Roman"/>
          <w:sz w:val="24"/>
          <w:szCs w:val="24"/>
        </w:rPr>
        <w:t>w terminie 14 dni od daty wystawienia  faktury</w:t>
      </w:r>
      <w:r w:rsidRPr="00922C04">
        <w:rPr>
          <w:rFonts w:ascii="Times New Roman" w:eastAsiaTheme="minorHAnsi" w:hAnsi="Times New Roman"/>
          <w:sz w:val="24"/>
          <w:szCs w:val="24"/>
        </w:rPr>
        <w:t>.</w:t>
      </w:r>
    </w:p>
    <w:p w:rsidR="00CD42C1" w:rsidRPr="00922C04" w:rsidRDefault="00CD42C1" w:rsidP="00466C70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eastAsiaTheme="minorHAnsi" w:hAnsi="Times New Roman"/>
          <w:sz w:val="24"/>
          <w:szCs w:val="24"/>
        </w:rPr>
        <w:t xml:space="preserve">W przypadku wzrostu „wskaźnika wzrostu cen towarów i usług” za rok poprzedni, powyższe stawki będą corocznie </w:t>
      </w:r>
      <w:r w:rsidR="005274FE" w:rsidRPr="00922C04">
        <w:rPr>
          <w:rFonts w:ascii="Times New Roman" w:eastAsiaTheme="minorHAnsi" w:hAnsi="Times New Roman"/>
          <w:sz w:val="24"/>
          <w:szCs w:val="24"/>
        </w:rPr>
        <w:t>waloryzowane (bez konieczności zmiany umowy) o średnioroczny wskaźnik wzrostu cen i towarów i usług konsumpcyjnych za rok poprzedni, publikowany przez Prezesa GUS, począwszy od 202</w:t>
      </w:r>
      <w:r w:rsidR="00AF4454">
        <w:rPr>
          <w:rFonts w:ascii="Times New Roman" w:eastAsiaTheme="minorHAnsi" w:hAnsi="Times New Roman"/>
          <w:sz w:val="24"/>
          <w:szCs w:val="24"/>
        </w:rPr>
        <w:t>5</w:t>
      </w:r>
      <w:r w:rsidR="005274FE" w:rsidRPr="00922C04">
        <w:rPr>
          <w:rFonts w:ascii="Times New Roman" w:eastAsiaTheme="minorHAnsi" w:hAnsi="Times New Roman"/>
          <w:sz w:val="24"/>
          <w:szCs w:val="24"/>
        </w:rPr>
        <w:t xml:space="preserve"> roku..</w:t>
      </w:r>
    </w:p>
    <w:p w:rsidR="00F37A9D" w:rsidRPr="00922C04" w:rsidRDefault="00F37A9D" w:rsidP="00466C70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eastAsiaTheme="minorHAnsi" w:hAnsi="Times New Roman"/>
          <w:sz w:val="24"/>
          <w:szCs w:val="24"/>
        </w:rPr>
        <w:t>W razie opóźnienia w uiszczaniu czynszu będą naliczane odsetki</w:t>
      </w:r>
      <w:r w:rsidR="00922C04" w:rsidRPr="00922C04">
        <w:rPr>
          <w:rFonts w:ascii="Times New Roman" w:eastAsiaTheme="minorHAnsi" w:hAnsi="Times New Roman"/>
          <w:sz w:val="24"/>
          <w:szCs w:val="24"/>
        </w:rPr>
        <w:t xml:space="preserve"> za opóźnienie w transakcjach handlowych</w:t>
      </w:r>
      <w:r w:rsidRPr="00922C04">
        <w:rPr>
          <w:rFonts w:ascii="Times New Roman" w:eastAsiaTheme="minorHAnsi" w:hAnsi="Times New Roman"/>
          <w:sz w:val="24"/>
          <w:szCs w:val="24"/>
        </w:rPr>
        <w:t>, zgodnie z obowiązującymi przepisami.</w:t>
      </w:r>
    </w:p>
    <w:p w:rsidR="00F37A9D" w:rsidRPr="00922C04" w:rsidRDefault="00F37A9D" w:rsidP="00466C70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eastAsiaTheme="minorHAnsi" w:hAnsi="Times New Roman"/>
          <w:sz w:val="24"/>
          <w:szCs w:val="24"/>
        </w:rPr>
        <w:t xml:space="preserve">Jeżeli </w:t>
      </w:r>
      <w:r w:rsidR="00353B94">
        <w:rPr>
          <w:rFonts w:ascii="Times New Roman" w:eastAsiaTheme="minorHAnsi" w:hAnsi="Times New Roman"/>
          <w:sz w:val="24"/>
          <w:szCs w:val="24"/>
        </w:rPr>
        <w:t>Najemca</w:t>
      </w:r>
      <w:r w:rsidR="00CC72A5">
        <w:rPr>
          <w:rFonts w:ascii="Times New Roman" w:eastAsiaTheme="minorHAnsi" w:hAnsi="Times New Roman"/>
          <w:sz w:val="24"/>
          <w:szCs w:val="24"/>
        </w:rPr>
        <w:t>/Dzierżawca</w:t>
      </w:r>
      <w:r w:rsidRPr="00922C04">
        <w:rPr>
          <w:rFonts w:ascii="Times New Roman" w:eastAsiaTheme="minorHAnsi" w:hAnsi="Times New Roman"/>
          <w:sz w:val="24"/>
          <w:szCs w:val="24"/>
        </w:rPr>
        <w:t xml:space="preserve"> dopuści się opóźnienia z zapłatą czynszu</w:t>
      </w:r>
      <w:r w:rsidR="00922C04" w:rsidRPr="00922C04">
        <w:rPr>
          <w:rFonts w:ascii="Times New Roman" w:eastAsiaTheme="minorHAnsi" w:hAnsi="Times New Roman"/>
          <w:sz w:val="24"/>
          <w:szCs w:val="24"/>
        </w:rPr>
        <w:t>,</w:t>
      </w:r>
      <w:r w:rsidRPr="00922C04">
        <w:rPr>
          <w:rFonts w:ascii="Times New Roman" w:eastAsiaTheme="minorHAnsi" w:hAnsi="Times New Roman"/>
          <w:sz w:val="24"/>
          <w:szCs w:val="24"/>
        </w:rPr>
        <w:t xml:space="preserve"> co najmniej za dwa pełne okresy płatności oraz dopuści si</w:t>
      </w:r>
      <w:r w:rsidR="00466C70" w:rsidRPr="00922C04">
        <w:rPr>
          <w:rFonts w:ascii="Times New Roman" w:eastAsiaTheme="minorHAnsi" w:hAnsi="Times New Roman"/>
          <w:sz w:val="24"/>
          <w:szCs w:val="24"/>
        </w:rPr>
        <w:t>ę naruszenia postanowień</w:t>
      </w:r>
      <w:r w:rsidR="00922C04" w:rsidRPr="00922C04">
        <w:rPr>
          <w:rFonts w:ascii="Times New Roman" w:eastAsiaTheme="minorHAnsi" w:hAnsi="Times New Roman"/>
          <w:sz w:val="24"/>
          <w:szCs w:val="24"/>
        </w:rPr>
        <w:t xml:space="preserve"> </w:t>
      </w:r>
      <w:r w:rsidR="00CC72A5">
        <w:rPr>
          <w:rFonts w:ascii="Times New Roman" w:eastAsiaTheme="minorHAnsi" w:hAnsi="Times New Roman"/>
          <w:sz w:val="24"/>
          <w:szCs w:val="24"/>
        </w:rPr>
        <w:t>U</w:t>
      </w:r>
      <w:r w:rsidR="00922C04" w:rsidRPr="00922C04">
        <w:rPr>
          <w:rFonts w:ascii="Times New Roman" w:eastAsiaTheme="minorHAnsi" w:hAnsi="Times New Roman"/>
          <w:sz w:val="24"/>
          <w:szCs w:val="24"/>
        </w:rPr>
        <w:t>mowy,</w:t>
      </w:r>
      <w:r w:rsidR="00466C70" w:rsidRPr="00922C04">
        <w:rPr>
          <w:rFonts w:ascii="Times New Roman" w:eastAsiaTheme="minorHAnsi" w:hAnsi="Times New Roman"/>
          <w:sz w:val="24"/>
          <w:szCs w:val="24"/>
        </w:rPr>
        <w:t xml:space="preserve"> </w:t>
      </w:r>
      <w:r w:rsidR="00CC72A5">
        <w:rPr>
          <w:rFonts w:ascii="Times New Roman" w:eastAsiaTheme="minorHAnsi" w:hAnsi="Times New Roman"/>
          <w:sz w:val="24"/>
          <w:szCs w:val="24"/>
        </w:rPr>
        <w:t>U</w:t>
      </w:r>
      <w:r w:rsidR="00466C70" w:rsidRPr="00922C04">
        <w:rPr>
          <w:rFonts w:ascii="Times New Roman" w:eastAsiaTheme="minorHAnsi" w:hAnsi="Times New Roman"/>
          <w:sz w:val="24"/>
          <w:szCs w:val="24"/>
        </w:rPr>
        <w:t>mow</w:t>
      </w:r>
      <w:r w:rsidR="00922C04" w:rsidRPr="00922C04">
        <w:rPr>
          <w:rFonts w:ascii="Times New Roman" w:eastAsiaTheme="minorHAnsi" w:hAnsi="Times New Roman"/>
          <w:sz w:val="24"/>
          <w:szCs w:val="24"/>
        </w:rPr>
        <w:t>a</w:t>
      </w:r>
      <w:r w:rsidR="00466C70" w:rsidRPr="00922C04">
        <w:rPr>
          <w:rFonts w:ascii="Times New Roman" w:eastAsiaTheme="minorHAnsi" w:hAnsi="Times New Roman"/>
          <w:sz w:val="24"/>
          <w:szCs w:val="24"/>
        </w:rPr>
        <w:t xml:space="preserve"> zostanie </w:t>
      </w:r>
      <w:r w:rsidRPr="00922C04">
        <w:rPr>
          <w:rFonts w:ascii="Times New Roman" w:eastAsiaTheme="minorHAnsi" w:hAnsi="Times New Roman"/>
          <w:sz w:val="24"/>
          <w:szCs w:val="24"/>
        </w:rPr>
        <w:t>rozwiązan</w:t>
      </w:r>
      <w:r w:rsidR="00466C70" w:rsidRPr="00922C04">
        <w:rPr>
          <w:rFonts w:ascii="Times New Roman" w:eastAsiaTheme="minorHAnsi" w:hAnsi="Times New Roman"/>
          <w:sz w:val="24"/>
          <w:szCs w:val="24"/>
        </w:rPr>
        <w:t>a</w:t>
      </w:r>
      <w:r w:rsidRPr="00922C04">
        <w:rPr>
          <w:rFonts w:ascii="Times New Roman" w:eastAsiaTheme="minorHAnsi" w:hAnsi="Times New Roman"/>
          <w:sz w:val="24"/>
          <w:szCs w:val="24"/>
        </w:rPr>
        <w:t xml:space="preserve"> bez zachowania terminu wypowiedzenia.</w:t>
      </w:r>
    </w:p>
    <w:p w:rsidR="009E0CA2" w:rsidRPr="00922C04" w:rsidRDefault="009E0CA2" w:rsidP="00466C70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22C04">
        <w:rPr>
          <w:rFonts w:ascii="Times New Roman" w:hAnsi="Times New Roman"/>
          <w:sz w:val="24"/>
          <w:szCs w:val="24"/>
        </w:rPr>
        <w:t xml:space="preserve">W razie rozwiązania </w:t>
      </w:r>
      <w:r w:rsidR="00CC72A5">
        <w:rPr>
          <w:rFonts w:ascii="Times New Roman" w:hAnsi="Times New Roman"/>
          <w:sz w:val="24"/>
          <w:szCs w:val="24"/>
        </w:rPr>
        <w:t>U</w:t>
      </w:r>
      <w:r w:rsidRPr="00922C04">
        <w:rPr>
          <w:rFonts w:ascii="Times New Roman" w:hAnsi="Times New Roman"/>
          <w:sz w:val="24"/>
          <w:szCs w:val="24"/>
        </w:rPr>
        <w:t xml:space="preserve">mowy </w:t>
      </w:r>
      <w:r w:rsidR="00353B94">
        <w:rPr>
          <w:rFonts w:ascii="Times New Roman" w:hAnsi="Times New Roman"/>
          <w:sz w:val="24"/>
          <w:szCs w:val="24"/>
        </w:rPr>
        <w:t>najmu</w:t>
      </w:r>
      <w:r w:rsidR="00CC72A5">
        <w:rPr>
          <w:rFonts w:ascii="Times New Roman" w:hAnsi="Times New Roman"/>
          <w:sz w:val="24"/>
          <w:szCs w:val="24"/>
        </w:rPr>
        <w:t>/dzierżawy</w:t>
      </w:r>
      <w:r w:rsidRPr="00922C04">
        <w:rPr>
          <w:rFonts w:ascii="Times New Roman" w:hAnsi="Times New Roman"/>
          <w:sz w:val="24"/>
          <w:szCs w:val="24"/>
        </w:rPr>
        <w:t xml:space="preserve"> w ciągu roku kalendarzowego czynsz </w:t>
      </w:r>
      <w:r w:rsidR="00353B94">
        <w:rPr>
          <w:rFonts w:ascii="Times New Roman" w:hAnsi="Times New Roman"/>
          <w:sz w:val="24"/>
          <w:szCs w:val="24"/>
        </w:rPr>
        <w:t>najmu</w:t>
      </w:r>
      <w:r w:rsidRPr="00922C04">
        <w:rPr>
          <w:rFonts w:ascii="Times New Roman" w:hAnsi="Times New Roman"/>
          <w:sz w:val="24"/>
          <w:szCs w:val="24"/>
        </w:rPr>
        <w:t xml:space="preserve"> ustala się proporcjonalnie do </w:t>
      </w:r>
      <w:r w:rsidR="00466C70" w:rsidRPr="00922C04">
        <w:rPr>
          <w:rFonts w:ascii="Times New Roman" w:hAnsi="Times New Roman"/>
          <w:sz w:val="24"/>
          <w:szCs w:val="24"/>
        </w:rPr>
        <w:t>okresu rozliczeniowego określonego jako jeden miesiąc</w:t>
      </w:r>
      <w:r w:rsidRPr="00922C04">
        <w:rPr>
          <w:rFonts w:ascii="Times New Roman" w:hAnsi="Times New Roman"/>
          <w:sz w:val="24"/>
          <w:szCs w:val="24"/>
        </w:rPr>
        <w:t>.</w:t>
      </w:r>
    </w:p>
    <w:p w:rsidR="008256CF" w:rsidRPr="00922C04" w:rsidRDefault="00353B94" w:rsidP="00466C70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Najemca</w:t>
      </w:r>
      <w:r w:rsidR="00CC72A5">
        <w:rPr>
          <w:rFonts w:ascii="Times New Roman" w:hAnsi="Times New Roman"/>
          <w:sz w:val="24"/>
          <w:szCs w:val="24"/>
        </w:rPr>
        <w:t>/Dzierżawca</w:t>
      </w:r>
      <w:r w:rsidR="008256CF" w:rsidRPr="00922C04">
        <w:rPr>
          <w:rFonts w:ascii="Times New Roman" w:hAnsi="Times New Roman"/>
          <w:sz w:val="24"/>
          <w:szCs w:val="24"/>
        </w:rPr>
        <w:t xml:space="preserve"> zobowiązuje się do ponoszenia, oprócz czynszu </w:t>
      </w:r>
      <w:r>
        <w:rPr>
          <w:rFonts w:ascii="Times New Roman" w:hAnsi="Times New Roman"/>
          <w:sz w:val="24"/>
          <w:szCs w:val="24"/>
        </w:rPr>
        <w:t>za najem</w:t>
      </w:r>
      <w:r w:rsidR="008256CF" w:rsidRPr="00922C04">
        <w:rPr>
          <w:rFonts w:ascii="Times New Roman" w:hAnsi="Times New Roman"/>
          <w:sz w:val="24"/>
          <w:szCs w:val="24"/>
        </w:rPr>
        <w:t>, wszelkich obciążeń publiczno-prawnych związanych z przedmiotem dzierżawy, a obciążających, zgodnie z obowiązującymi przepisami, właściciela lub posiadacza nierucho</w:t>
      </w:r>
      <w:r w:rsidR="00713C27" w:rsidRPr="00922C04">
        <w:rPr>
          <w:rFonts w:ascii="Times New Roman" w:hAnsi="Times New Roman"/>
          <w:sz w:val="24"/>
          <w:szCs w:val="24"/>
        </w:rPr>
        <w:t xml:space="preserve">mości, w tym podatku związanego z nieruchomością </w:t>
      </w:r>
      <w:r w:rsidR="008256CF" w:rsidRPr="00922C04">
        <w:rPr>
          <w:rFonts w:ascii="Times New Roman" w:hAnsi="Times New Roman"/>
          <w:sz w:val="24"/>
          <w:szCs w:val="24"/>
        </w:rPr>
        <w:t>oraz  wszelkich  innych obciążeń związanych z jego posiadaniem.</w:t>
      </w:r>
    </w:p>
    <w:p w:rsidR="00F37A9D" w:rsidRPr="00922C04" w:rsidRDefault="00F37A9D" w:rsidP="00F37A9D">
      <w:pPr>
        <w:jc w:val="center"/>
        <w:rPr>
          <w:b/>
        </w:rPr>
      </w:pPr>
      <w:r w:rsidRPr="00922C04">
        <w:rPr>
          <w:b/>
        </w:rPr>
        <w:t xml:space="preserve">§ </w:t>
      </w:r>
      <w:r w:rsidR="00922C04" w:rsidRPr="00922C04">
        <w:rPr>
          <w:b/>
        </w:rPr>
        <w:t>5</w:t>
      </w:r>
    </w:p>
    <w:p w:rsidR="00F37A9D" w:rsidRPr="00922C04" w:rsidRDefault="00353B94" w:rsidP="00713C27">
      <w:pPr>
        <w:pStyle w:val="Akapitzlist"/>
        <w:numPr>
          <w:ilvl w:val="0"/>
          <w:numId w:val="15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Najemca</w:t>
      </w:r>
      <w:r w:rsidR="00CC72A5">
        <w:rPr>
          <w:rFonts w:ascii="Times New Roman" w:eastAsiaTheme="minorHAnsi" w:hAnsi="Times New Roman"/>
          <w:sz w:val="24"/>
          <w:szCs w:val="24"/>
        </w:rPr>
        <w:t>/Dzierżawca</w:t>
      </w:r>
      <w:r w:rsidR="00F37A9D" w:rsidRPr="00922C04">
        <w:rPr>
          <w:rFonts w:ascii="Times New Roman" w:eastAsiaTheme="minorHAnsi" w:hAnsi="Times New Roman"/>
          <w:sz w:val="24"/>
          <w:szCs w:val="24"/>
        </w:rPr>
        <w:t xml:space="preserve"> nie może dokonywać zmian w konstrukcji budynk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F37A9D" w:rsidRPr="00922C04">
        <w:rPr>
          <w:rFonts w:ascii="Times New Roman" w:eastAsiaTheme="minorHAnsi" w:hAnsi="Times New Roman"/>
          <w:sz w:val="24"/>
          <w:szCs w:val="24"/>
        </w:rPr>
        <w:t>.</w:t>
      </w:r>
    </w:p>
    <w:p w:rsidR="005274FE" w:rsidRPr="00922C04" w:rsidRDefault="00353B94" w:rsidP="00713C27">
      <w:pPr>
        <w:pStyle w:val="Akapitzlist"/>
        <w:numPr>
          <w:ilvl w:val="0"/>
          <w:numId w:val="15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Najemc</w:t>
      </w:r>
      <w:r w:rsidR="005274FE" w:rsidRPr="00922C04">
        <w:rPr>
          <w:rFonts w:ascii="Times New Roman" w:eastAsiaTheme="minorHAnsi" w:hAnsi="Times New Roman"/>
          <w:sz w:val="24"/>
          <w:szCs w:val="24"/>
        </w:rPr>
        <w:t>a</w:t>
      </w:r>
      <w:r w:rsidR="00CC72A5">
        <w:rPr>
          <w:rFonts w:ascii="Times New Roman" w:eastAsiaTheme="minorHAnsi" w:hAnsi="Times New Roman"/>
          <w:sz w:val="24"/>
          <w:szCs w:val="24"/>
        </w:rPr>
        <w:t>/Dzierżawca</w:t>
      </w:r>
      <w:r w:rsidR="005274FE" w:rsidRPr="00922C04">
        <w:rPr>
          <w:rFonts w:ascii="Times New Roman" w:eastAsiaTheme="minorHAnsi" w:hAnsi="Times New Roman"/>
          <w:sz w:val="24"/>
          <w:szCs w:val="24"/>
        </w:rPr>
        <w:t xml:space="preserve"> nie może na gruncie objętym niniejszą </w:t>
      </w:r>
      <w:r w:rsidR="00CC72A5">
        <w:rPr>
          <w:rFonts w:ascii="Times New Roman" w:eastAsiaTheme="minorHAnsi" w:hAnsi="Times New Roman"/>
          <w:sz w:val="24"/>
          <w:szCs w:val="24"/>
        </w:rPr>
        <w:t>U</w:t>
      </w:r>
      <w:r w:rsidR="005274FE" w:rsidRPr="00922C04">
        <w:rPr>
          <w:rFonts w:ascii="Times New Roman" w:eastAsiaTheme="minorHAnsi" w:hAnsi="Times New Roman"/>
          <w:sz w:val="24"/>
          <w:szCs w:val="24"/>
        </w:rPr>
        <w:t>mową wznosić jakichkolwiek obiektów budowlanych.</w:t>
      </w:r>
    </w:p>
    <w:p w:rsidR="005274FE" w:rsidRPr="00922C04" w:rsidRDefault="008256CF" w:rsidP="00713C27">
      <w:pPr>
        <w:pStyle w:val="Akapitzlist"/>
        <w:numPr>
          <w:ilvl w:val="0"/>
          <w:numId w:val="15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eastAsiaTheme="minorHAnsi" w:hAnsi="Times New Roman"/>
          <w:sz w:val="24"/>
          <w:szCs w:val="24"/>
        </w:rPr>
        <w:t xml:space="preserve">Dojazd do przedmiotu dzierżawy zabezpiecza bezpośredni, istniejący zajazd z drogi o nr </w:t>
      </w:r>
      <w:proofErr w:type="spellStart"/>
      <w:r w:rsidRPr="00922C04">
        <w:rPr>
          <w:rFonts w:ascii="Times New Roman" w:eastAsiaTheme="minorHAnsi" w:hAnsi="Times New Roman"/>
          <w:sz w:val="24"/>
          <w:szCs w:val="24"/>
        </w:rPr>
        <w:t>ewid</w:t>
      </w:r>
      <w:proofErr w:type="spellEnd"/>
      <w:r w:rsidRPr="00922C04">
        <w:rPr>
          <w:rFonts w:ascii="Times New Roman" w:eastAsiaTheme="minorHAnsi" w:hAnsi="Times New Roman"/>
          <w:sz w:val="24"/>
          <w:szCs w:val="24"/>
        </w:rPr>
        <w:t xml:space="preserve">. 1820, ul. Bohaterów </w:t>
      </w:r>
      <w:r w:rsidR="00AF4454">
        <w:rPr>
          <w:rFonts w:ascii="Times New Roman" w:eastAsiaTheme="minorHAnsi" w:hAnsi="Times New Roman"/>
          <w:sz w:val="24"/>
          <w:szCs w:val="24"/>
        </w:rPr>
        <w:t xml:space="preserve"> 19 </w:t>
      </w:r>
      <w:r w:rsidRPr="00922C04">
        <w:rPr>
          <w:rFonts w:ascii="Times New Roman" w:eastAsiaTheme="minorHAnsi" w:hAnsi="Times New Roman"/>
          <w:sz w:val="24"/>
          <w:szCs w:val="24"/>
        </w:rPr>
        <w:t>Września 1939 r</w:t>
      </w:r>
      <w:r w:rsidR="00AF4454">
        <w:rPr>
          <w:rFonts w:ascii="Times New Roman" w:eastAsiaTheme="minorHAnsi" w:hAnsi="Times New Roman"/>
          <w:sz w:val="24"/>
          <w:szCs w:val="24"/>
        </w:rPr>
        <w:t>oku</w:t>
      </w:r>
    </w:p>
    <w:p w:rsidR="008256CF" w:rsidRPr="00922C04" w:rsidRDefault="00353B94" w:rsidP="00713C27">
      <w:pPr>
        <w:pStyle w:val="Akapitzlist"/>
        <w:numPr>
          <w:ilvl w:val="0"/>
          <w:numId w:val="15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Najemca</w:t>
      </w:r>
      <w:r w:rsidR="00CC72A5">
        <w:rPr>
          <w:rFonts w:ascii="Times New Roman" w:eastAsiaTheme="minorHAnsi" w:hAnsi="Times New Roman"/>
          <w:sz w:val="24"/>
          <w:szCs w:val="24"/>
        </w:rPr>
        <w:t>/Dzierżawca</w:t>
      </w:r>
      <w:r w:rsidR="00F37A9D" w:rsidRPr="00922C04">
        <w:rPr>
          <w:rFonts w:ascii="Times New Roman" w:eastAsiaTheme="minorHAnsi" w:hAnsi="Times New Roman"/>
          <w:sz w:val="24"/>
          <w:szCs w:val="24"/>
        </w:rPr>
        <w:t xml:space="preserve"> jest obowiązany do utrzymywania czystości </w:t>
      </w:r>
      <w:r w:rsidR="00EB4B85" w:rsidRPr="00922C04">
        <w:rPr>
          <w:rFonts w:ascii="Times New Roman" w:eastAsiaTheme="minorHAnsi" w:hAnsi="Times New Roman"/>
          <w:sz w:val="24"/>
          <w:szCs w:val="24"/>
        </w:rPr>
        <w:t>na terenie nieruchomości</w:t>
      </w:r>
      <w:r w:rsidR="00F37A9D" w:rsidRPr="00922C04">
        <w:rPr>
          <w:rFonts w:ascii="Times New Roman" w:eastAsiaTheme="minorHAnsi" w:hAnsi="Times New Roman"/>
          <w:sz w:val="24"/>
          <w:szCs w:val="24"/>
        </w:rPr>
        <w:t>.</w:t>
      </w:r>
    </w:p>
    <w:p w:rsidR="008256CF" w:rsidRPr="00922C04" w:rsidRDefault="008256CF" w:rsidP="00713C27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22C04">
        <w:rPr>
          <w:rFonts w:ascii="Times New Roman" w:hAnsi="Times New Roman"/>
          <w:sz w:val="24"/>
          <w:szCs w:val="24"/>
        </w:rPr>
        <w:t xml:space="preserve">Wydzierżawiający zastrzega sobie lub upoważnionej przez siebie osobie prawo wstępu na teren przedmiotu </w:t>
      </w:r>
      <w:r w:rsidR="00353B94">
        <w:rPr>
          <w:rFonts w:ascii="Times New Roman" w:hAnsi="Times New Roman"/>
          <w:sz w:val="24"/>
          <w:szCs w:val="24"/>
        </w:rPr>
        <w:t>najmu</w:t>
      </w:r>
      <w:r w:rsidR="00CC72A5">
        <w:rPr>
          <w:rFonts w:ascii="Times New Roman" w:hAnsi="Times New Roman"/>
          <w:sz w:val="24"/>
          <w:szCs w:val="24"/>
        </w:rPr>
        <w:t>/dzierżawy</w:t>
      </w:r>
      <w:r w:rsidRPr="00922C04">
        <w:rPr>
          <w:rFonts w:ascii="Times New Roman" w:hAnsi="Times New Roman"/>
          <w:sz w:val="24"/>
          <w:szCs w:val="24"/>
        </w:rPr>
        <w:t xml:space="preserve"> i dokonania oględzin poszczególnych jego składników w celu skontrolowania przestrzegania przez </w:t>
      </w:r>
      <w:r w:rsidR="00353B94">
        <w:rPr>
          <w:rFonts w:ascii="Times New Roman" w:hAnsi="Times New Roman"/>
          <w:sz w:val="24"/>
          <w:szCs w:val="24"/>
        </w:rPr>
        <w:t>Najemcę</w:t>
      </w:r>
      <w:r w:rsidR="00CC72A5">
        <w:rPr>
          <w:rFonts w:ascii="Times New Roman" w:hAnsi="Times New Roman"/>
          <w:sz w:val="24"/>
          <w:szCs w:val="24"/>
        </w:rPr>
        <w:t>/Dzierżawcę</w:t>
      </w:r>
      <w:r w:rsidRPr="00922C04">
        <w:rPr>
          <w:rFonts w:ascii="Times New Roman" w:hAnsi="Times New Roman"/>
          <w:sz w:val="24"/>
          <w:szCs w:val="24"/>
        </w:rPr>
        <w:t xml:space="preserve"> postanowień </w:t>
      </w:r>
      <w:r w:rsidR="00CC72A5">
        <w:rPr>
          <w:rFonts w:ascii="Times New Roman" w:hAnsi="Times New Roman"/>
          <w:sz w:val="24"/>
          <w:szCs w:val="24"/>
        </w:rPr>
        <w:t>U</w:t>
      </w:r>
      <w:r w:rsidRPr="00922C04">
        <w:rPr>
          <w:rFonts w:ascii="Times New Roman" w:hAnsi="Times New Roman"/>
          <w:sz w:val="24"/>
          <w:szCs w:val="24"/>
        </w:rPr>
        <w:t>mowy.</w:t>
      </w:r>
    </w:p>
    <w:p w:rsidR="00F37A9D" w:rsidRPr="00922C04" w:rsidRDefault="00F37A9D" w:rsidP="00F37A9D">
      <w:pPr>
        <w:jc w:val="center"/>
        <w:rPr>
          <w:b/>
        </w:rPr>
      </w:pPr>
      <w:r w:rsidRPr="00922C04">
        <w:rPr>
          <w:b/>
        </w:rPr>
        <w:t xml:space="preserve">§ </w:t>
      </w:r>
      <w:r w:rsidR="00922C04" w:rsidRPr="00922C04">
        <w:rPr>
          <w:b/>
        </w:rPr>
        <w:t>6</w:t>
      </w:r>
    </w:p>
    <w:p w:rsidR="008256CF" w:rsidRPr="00922C04" w:rsidRDefault="008256CF" w:rsidP="00713C27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22C04">
        <w:rPr>
          <w:rFonts w:ascii="Times New Roman" w:hAnsi="Times New Roman"/>
          <w:sz w:val="24"/>
          <w:szCs w:val="24"/>
        </w:rPr>
        <w:t xml:space="preserve">Wydanie </w:t>
      </w:r>
      <w:r w:rsidR="00353B94">
        <w:rPr>
          <w:rFonts w:ascii="Times New Roman" w:hAnsi="Times New Roman"/>
          <w:sz w:val="24"/>
          <w:szCs w:val="24"/>
        </w:rPr>
        <w:t>Najemcy</w:t>
      </w:r>
      <w:r w:rsidR="00CC72A5">
        <w:rPr>
          <w:rFonts w:ascii="Times New Roman" w:hAnsi="Times New Roman"/>
          <w:sz w:val="24"/>
          <w:szCs w:val="24"/>
        </w:rPr>
        <w:t>/Dzierżawcy</w:t>
      </w:r>
      <w:r w:rsidRPr="00922C04">
        <w:rPr>
          <w:rFonts w:ascii="Times New Roman" w:hAnsi="Times New Roman"/>
          <w:sz w:val="24"/>
          <w:szCs w:val="24"/>
        </w:rPr>
        <w:t xml:space="preserve"> przedmiotu </w:t>
      </w:r>
      <w:r w:rsidR="00353B94">
        <w:rPr>
          <w:rFonts w:ascii="Times New Roman" w:hAnsi="Times New Roman"/>
          <w:sz w:val="24"/>
          <w:szCs w:val="24"/>
        </w:rPr>
        <w:t>najmu</w:t>
      </w:r>
      <w:r w:rsidR="00CC72A5">
        <w:rPr>
          <w:rFonts w:ascii="Times New Roman" w:hAnsi="Times New Roman"/>
          <w:sz w:val="24"/>
          <w:szCs w:val="24"/>
        </w:rPr>
        <w:t>/dzierżawy</w:t>
      </w:r>
      <w:r w:rsidRPr="00922C04">
        <w:rPr>
          <w:rFonts w:ascii="Times New Roman" w:hAnsi="Times New Roman"/>
          <w:sz w:val="24"/>
          <w:szCs w:val="24"/>
        </w:rPr>
        <w:t xml:space="preserve"> jak również je</w:t>
      </w:r>
      <w:r w:rsidR="00713C27" w:rsidRPr="00922C04">
        <w:rPr>
          <w:rFonts w:ascii="Times New Roman" w:hAnsi="Times New Roman"/>
          <w:sz w:val="24"/>
          <w:szCs w:val="24"/>
        </w:rPr>
        <w:t>go</w:t>
      </w:r>
      <w:r w:rsidRPr="00922C04">
        <w:rPr>
          <w:rFonts w:ascii="Times New Roman" w:hAnsi="Times New Roman"/>
          <w:sz w:val="24"/>
          <w:szCs w:val="24"/>
        </w:rPr>
        <w:t xml:space="preserve"> zwrot nastąpi na podstawie protokołu zdawczo-odbiorczego, będącym załącznikiem do </w:t>
      </w:r>
      <w:r w:rsidR="00CC72A5">
        <w:rPr>
          <w:rFonts w:ascii="Times New Roman" w:hAnsi="Times New Roman"/>
          <w:sz w:val="24"/>
          <w:szCs w:val="24"/>
        </w:rPr>
        <w:t>U</w:t>
      </w:r>
      <w:r w:rsidRPr="00922C04">
        <w:rPr>
          <w:rFonts w:ascii="Times New Roman" w:hAnsi="Times New Roman"/>
          <w:sz w:val="24"/>
          <w:szCs w:val="24"/>
        </w:rPr>
        <w:t>mów w tym zakresie.</w:t>
      </w:r>
    </w:p>
    <w:p w:rsidR="008256CF" w:rsidRPr="00922C04" w:rsidRDefault="00353B94" w:rsidP="00713C27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Najemca</w:t>
      </w:r>
      <w:r w:rsidR="00CC72A5">
        <w:rPr>
          <w:rFonts w:ascii="Times New Roman" w:hAnsi="Times New Roman"/>
          <w:sz w:val="24"/>
          <w:szCs w:val="24"/>
        </w:rPr>
        <w:t>/Dzierżawca</w:t>
      </w:r>
      <w:r w:rsidR="008256CF" w:rsidRPr="00922C04">
        <w:rPr>
          <w:rFonts w:ascii="Times New Roman" w:hAnsi="Times New Roman"/>
          <w:sz w:val="24"/>
          <w:szCs w:val="24"/>
        </w:rPr>
        <w:t xml:space="preserve"> zobowiązuje się do utrzymania na własny koszt przedmiotu </w:t>
      </w:r>
      <w:r>
        <w:rPr>
          <w:rFonts w:ascii="Times New Roman" w:hAnsi="Times New Roman"/>
          <w:sz w:val="24"/>
          <w:szCs w:val="24"/>
        </w:rPr>
        <w:t>najmu</w:t>
      </w:r>
      <w:r w:rsidR="00CC72A5">
        <w:rPr>
          <w:rFonts w:ascii="Times New Roman" w:hAnsi="Times New Roman"/>
          <w:sz w:val="24"/>
          <w:szCs w:val="24"/>
        </w:rPr>
        <w:t>/dzierżawy</w:t>
      </w:r>
      <w:r w:rsidR="008256CF" w:rsidRPr="00922C04">
        <w:rPr>
          <w:rFonts w:ascii="Times New Roman" w:hAnsi="Times New Roman"/>
          <w:sz w:val="24"/>
          <w:szCs w:val="24"/>
        </w:rPr>
        <w:t xml:space="preserve"> przez okres jej trwania w taki sposób</w:t>
      </w:r>
      <w:r>
        <w:rPr>
          <w:rFonts w:ascii="Times New Roman" w:hAnsi="Times New Roman"/>
          <w:sz w:val="24"/>
          <w:szCs w:val="24"/>
        </w:rPr>
        <w:t>,</w:t>
      </w:r>
      <w:r w:rsidR="008256CF" w:rsidRPr="00922C04">
        <w:rPr>
          <w:rFonts w:ascii="Times New Roman" w:hAnsi="Times New Roman"/>
          <w:sz w:val="24"/>
          <w:szCs w:val="24"/>
        </w:rPr>
        <w:t xml:space="preserve"> aby jej poszczególne składniki nie ulegały pogorszeniu z wyjątkiem pogorszenia wynikającego z normalnego zużycia rzeczy.</w:t>
      </w:r>
    </w:p>
    <w:p w:rsidR="00713C27" w:rsidRPr="00922C04" w:rsidRDefault="00713C27" w:rsidP="00713C27">
      <w:pPr>
        <w:pStyle w:val="Akapitzlist"/>
        <w:numPr>
          <w:ilvl w:val="0"/>
          <w:numId w:val="16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22C04">
        <w:rPr>
          <w:rFonts w:ascii="Times New Roman" w:hAnsi="Times New Roman"/>
          <w:sz w:val="24"/>
          <w:szCs w:val="24"/>
        </w:rPr>
        <w:t>Strony oświadczają, że W</w:t>
      </w:r>
      <w:r w:rsidR="00353B94">
        <w:rPr>
          <w:rFonts w:ascii="Times New Roman" w:hAnsi="Times New Roman"/>
          <w:sz w:val="24"/>
          <w:szCs w:val="24"/>
        </w:rPr>
        <w:t>ynajmującemu</w:t>
      </w:r>
      <w:r w:rsidRPr="00922C04">
        <w:rPr>
          <w:rFonts w:ascii="Times New Roman" w:hAnsi="Times New Roman"/>
          <w:sz w:val="24"/>
          <w:szCs w:val="24"/>
        </w:rPr>
        <w:t xml:space="preserve"> i </w:t>
      </w:r>
      <w:r w:rsidR="00353B94">
        <w:rPr>
          <w:rFonts w:ascii="Times New Roman" w:hAnsi="Times New Roman"/>
          <w:sz w:val="24"/>
          <w:szCs w:val="24"/>
        </w:rPr>
        <w:t>Najemcy</w:t>
      </w:r>
      <w:r w:rsidR="00CC72A5">
        <w:rPr>
          <w:rFonts w:ascii="Times New Roman" w:hAnsi="Times New Roman"/>
          <w:sz w:val="24"/>
          <w:szCs w:val="24"/>
        </w:rPr>
        <w:t>/Dzierżawcy</w:t>
      </w:r>
      <w:r w:rsidRPr="00922C04">
        <w:rPr>
          <w:rFonts w:ascii="Times New Roman" w:hAnsi="Times New Roman"/>
          <w:sz w:val="24"/>
          <w:szCs w:val="24"/>
        </w:rPr>
        <w:t xml:space="preserve"> przysługuje prawo wypowiedzenia </w:t>
      </w:r>
      <w:r w:rsidR="00CC72A5">
        <w:rPr>
          <w:rFonts w:ascii="Times New Roman" w:hAnsi="Times New Roman"/>
          <w:sz w:val="24"/>
          <w:szCs w:val="24"/>
        </w:rPr>
        <w:t>U</w:t>
      </w:r>
      <w:r w:rsidRPr="00922C04">
        <w:rPr>
          <w:rFonts w:ascii="Times New Roman" w:hAnsi="Times New Roman"/>
          <w:sz w:val="24"/>
          <w:szCs w:val="24"/>
        </w:rPr>
        <w:t xml:space="preserve">mowy bez podania przyczyny z zachowaniem trzymiesięcznego okresu wypowiedzenia. </w:t>
      </w:r>
    </w:p>
    <w:p w:rsidR="00713C27" w:rsidRPr="00922C04" w:rsidRDefault="00353B94" w:rsidP="00713C27">
      <w:pPr>
        <w:pStyle w:val="Akapitzlist"/>
        <w:numPr>
          <w:ilvl w:val="0"/>
          <w:numId w:val="16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najmu</w:t>
      </w:r>
      <w:r w:rsidR="00713C27" w:rsidRPr="00922C04">
        <w:rPr>
          <w:rFonts w:ascii="Times New Roman" w:hAnsi="Times New Roman"/>
          <w:sz w:val="24"/>
          <w:szCs w:val="24"/>
        </w:rPr>
        <w:t xml:space="preserve"> może być rozwiązana w każdym czasie za porozumieniem stron na podstawie pisemnego porozumienia, zawierającego w szczególności: uzgodnione wysokości i sposób rozliczenia wzajemnych roszczeń, termin rozwiązania </w:t>
      </w:r>
      <w:r w:rsidR="00CC72A5">
        <w:rPr>
          <w:rFonts w:ascii="Times New Roman" w:hAnsi="Times New Roman"/>
          <w:sz w:val="24"/>
          <w:szCs w:val="24"/>
        </w:rPr>
        <w:t>U</w:t>
      </w:r>
      <w:r w:rsidR="00713C27" w:rsidRPr="00922C04">
        <w:rPr>
          <w:rFonts w:ascii="Times New Roman" w:hAnsi="Times New Roman"/>
          <w:sz w:val="24"/>
          <w:szCs w:val="24"/>
        </w:rPr>
        <w:t xml:space="preserve">mowy i wydania przedmiotu </w:t>
      </w:r>
      <w:r>
        <w:rPr>
          <w:rFonts w:ascii="Times New Roman" w:hAnsi="Times New Roman"/>
          <w:sz w:val="24"/>
          <w:szCs w:val="24"/>
        </w:rPr>
        <w:t>najmu</w:t>
      </w:r>
      <w:r w:rsidR="00713C27" w:rsidRPr="00922C04">
        <w:rPr>
          <w:rFonts w:ascii="Times New Roman" w:hAnsi="Times New Roman"/>
          <w:sz w:val="24"/>
          <w:szCs w:val="24"/>
        </w:rPr>
        <w:t>.</w:t>
      </w:r>
    </w:p>
    <w:p w:rsidR="00F37A9D" w:rsidRPr="00922C04" w:rsidRDefault="00F37A9D" w:rsidP="00F37A9D">
      <w:pPr>
        <w:spacing w:after="160" w:line="259" w:lineRule="auto"/>
        <w:contextualSpacing/>
        <w:jc w:val="center"/>
        <w:rPr>
          <w:b/>
        </w:rPr>
      </w:pPr>
      <w:r w:rsidRPr="00922C04">
        <w:rPr>
          <w:b/>
        </w:rPr>
        <w:t xml:space="preserve">§ </w:t>
      </w:r>
      <w:r w:rsidR="00922C04" w:rsidRPr="00922C04">
        <w:rPr>
          <w:b/>
        </w:rPr>
        <w:t>7</w:t>
      </w:r>
    </w:p>
    <w:p w:rsidR="00F37A9D" w:rsidRPr="00922C04" w:rsidRDefault="00F37A9D" w:rsidP="00713C27">
      <w:pPr>
        <w:jc w:val="both"/>
      </w:pPr>
      <w:r w:rsidRPr="00922C04">
        <w:t xml:space="preserve">Każda zmiana postanowień </w:t>
      </w:r>
      <w:r w:rsidR="00CC72A5">
        <w:t>U</w:t>
      </w:r>
      <w:r w:rsidRPr="00922C04">
        <w:t>mowy wymaga formy pisemnej w postaci Aneksu pod rygorem nieważności.</w:t>
      </w:r>
    </w:p>
    <w:p w:rsidR="00713C27" w:rsidRPr="00922C04" w:rsidRDefault="00713C27" w:rsidP="00F37A9D">
      <w:pPr>
        <w:jc w:val="center"/>
      </w:pPr>
    </w:p>
    <w:p w:rsidR="00F37A9D" w:rsidRPr="00922C04" w:rsidRDefault="00F37A9D" w:rsidP="00F37A9D">
      <w:pPr>
        <w:jc w:val="center"/>
        <w:rPr>
          <w:b/>
        </w:rPr>
      </w:pPr>
      <w:r w:rsidRPr="00922C04">
        <w:rPr>
          <w:b/>
        </w:rPr>
        <w:t xml:space="preserve">§ </w:t>
      </w:r>
      <w:r w:rsidR="00922C04" w:rsidRPr="00922C04">
        <w:rPr>
          <w:b/>
        </w:rPr>
        <w:t>8</w:t>
      </w:r>
    </w:p>
    <w:p w:rsidR="00F37A9D" w:rsidRPr="00922C04" w:rsidRDefault="00F37A9D" w:rsidP="00713C27">
      <w:pPr>
        <w:jc w:val="both"/>
      </w:pPr>
      <w:r w:rsidRPr="00922C04">
        <w:t xml:space="preserve">W sprawach nieuregulowanych postanowieniami </w:t>
      </w:r>
      <w:r w:rsidR="00CC72A5">
        <w:t>U</w:t>
      </w:r>
      <w:r w:rsidRPr="00922C04">
        <w:t>mowy mają zastosowanie przepisy Kodeksu Cywilnego.</w:t>
      </w:r>
    </w:p>
    <w:p w:rsidR="00F37A9D" w:rsidRPr="00922C04" w:rsidRDefault="00F37A9D" w:rsidP="00F37A9D">
      <w:pPr>
        <w:jc w:val="center"/>
        <w:rPr>
          <w:b/>
        </w:rPr>
      </w:pPr>
      <w:r w:rsidRPr="00922C04">
        <w:rPr>
          <w:b/>
        </w:rPr>
        <w:t xml:space="preserve">§ </w:t>
      </w:r>
      <w:r w:rsidR="00922C04" w:rsidRPr="00922C04">
        <w:rPr>
          <w:b/>
        </w:rPr>
        <w:t>9</w:t>
      </w:r>
    </w:p>
    <w:p w:rsidR="00F37A9D" w:rsidRPr="00922C04" w:rsidRDefault="00F37A9D" w:rsidP="00713C27">
      <w:pPr>
        <w:jc w:val="both"/>
      </w:pPr>
      <w:r w:rsidRPr="00922C04">
        <w:t>Umowę niniejszą sporządzono w dwóch jednobrzmiących egzemplarzach, po jednym dla każdej ze stron.</w:t>
      </w:r>
    </w:p>
    <w:p w:rsidR="00F37A9D" w:rsidRPr="00922C04" w:rsidRDefault="00F37A9D" w:rsidP="003A6E5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</w:rPr>
      </w:pPr>
    </w:p>
    <w:p w:rsidR="003A6E5C" w:rsidRPr="00922C04" w:rsidRDefault="00713C27" w:rsidP="00713C27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pacing w:val="-20"/>
        </w:rPr>
      </w:pPr>
      <w:r w:rsidRPr="00922C04">
        <w:rPr>
          <w:b/>
          <w:bCs/>
          <w:spacing w:val="-20"/>
        </w:rPr>
        <w:t xml:space="preserve"> W</w:t>
      </w:r>
      <w:r w:rsidR="00353B94">
        <w:rPr>
          <w:b/>
          <w:bCs/>
          <w:spacing w:val="-20"/>
        </w:rPr>
        <w:t>YNAJMUJĄC</w:t>
      </w:r>
      <w:r w:rsidRPr="00922C04">
        <w:rPr>
          <w:b/>
          <w:bCs/>
          <w:spacing w:val="-20"/>
        </w:rPr>
        <w:t>Y:</w:t>
      </w:r>
      <w:r w:rsidRPr="00922C04">
        <w:rPr>
          <w:b/>
          <w:bCs/>
          <w:spacing w:val="-20"/>
        </w:rPr>
        <w:tab/>
      </w:r>
      <w:r w:rsidRPr="00922C04">
        <w:rPr>
          <w:b/>
          <w:bCs/>
          <w:spacing w:val="-20"/>
        </w:rPr>
        <w:tab/>
      </w:r>
      <w:r w:rsidRPr="00922C04">
        <w:rPr>
          <w:b/>
          <w:bCs/>
          <w:spacing w:val="-20"/>
        </w:rPr>
        <w:tab/>
      </w:r>
      <w:r w:rsidRPr="00922C04">
        <w:rPr>
          <w:b/>
          <w:bCs/>
          <w:spacing w:val="-20"/>
        </w:rPr>
        <w:tab/>
      </w:r>
      <w:r w:rsidRPr="00922C04">
        <w:rPr>
          <w:b/>
          <w:bCs/>
          <w:spacing w:val="-20"/>
        </w:rPr>
        <w:tab/>
      </w:r>
      <w:r w:rsidR="00FD2E75">
        <w:rPr>
          <w:b/>
          <w:bCs/>
          <w:spacing w:val="-20"/>
        </w:rPr>
        <w:tab/>
      </w:r>
      <w:r w:rsidR="00353B94">
        <w:rPr>
          <w:b/>
          <w:bCs/>
          <w:spacing w:val="-20"/>
        </w:rPr>
        <w:tab/>
        <w:t>NAJEMC</w:t>
      </w:r>
      <w:r w:rsidR="003A6E5C" w:rsidRPr="00922C04">
        <w:rPr>
          <w:b/>
          <w:bCs/>
          <w:spacing w:val="-20"/>
        </w:rPr>
        <w:t>A</w:t>
      </w:r>
      <w:r w:rsidR="00C762A9">
        <w:rPr>
          <w:b/>
          <w:bCs/>
          <w:spacing w:val="-20"/>
        </w:rPr>
        <w:t>/DZIERŻAWCA</w:t>
      </w:r>
      <w:r w:rsidR="003A6E5C" w:rsidRPr="00922C04">
        <w:rPr>
          <w:b/>
          <w:bCs/>
          <w:spacing w:val="-20"/>
        </w:rPr>
        <w:t>:</w:t>
      </w:r>
    </w:p>
    <w:p w:rsidR="003A6E5C" w:rsidRPr="00922C04" w:rsidRDefault="003A6E5C" w:rsidP="0065074E">
      <w:pPr>
        <w:spacing w:line="360" w:lineRule="auto"/>
        <w:rPr>
          <w:b/>
          <w:bCs/>
          <w:spacing w:val="-20"/>
        </w:rPr>
      </w:pPr>
    </w:p>
    <w:p w:rsidR="003A6E5C" w:rsidRPr="00922C04" w:rsidRDefault="003A6E5C" w:rsidP="0065074E">
      <w:pPr>
        <w:spacing w:line="360" w:lineRule="auto"/>
        <w:rPr>
          <w:spacing w:val="-20"/>
        </w:rPr>
      </w:pPr>
      <w:r w:rsidRPr="00922C04">
        <w:rPr>
          <w:spacing w:val="-20"/>
        </w:rPr>
        <w:t>………………………………………</w:t>
      </w:r>
      <w:r w:rsidRPr="00922C04">
        <w:rPr>
          <w:spacing w:val="-20"/>
        </w:rPr>
        <w:tab/>
      </w:r>
      <w:r w:rsidRPr="00922C04">
        <w:rPr>
          <w:spacing w:val="-20"/>
        </w:rPr>
        <w:tab/>
      </w:r>
      <w:r w:rsidRPr="00922C04">
        <w:rPr>
          <w:spacing w:val="-20"/>
        </w:rPr>
        <w:tab/>
      </w:r>
      <w:r w:rsidRPr="00922C04">
        <w:rPr>
          <w:spacing w:val="-20"/>
        </w:rPr>
        <w:tab/>
        <w:t>………………………………………..</w:t>
      </w:r>
    </w:p>
    <w:p w:rsidR="003A6E5C" w:rsidRPr="00922C04" w:rsidRDefault="003A6E5C" w:rsidP="0065074E">
      <w:pPr>
        <w:spacing w:line="360" w:lineRule="auto"/>
        <w:rPr>
          <w:spacing w:val="-20"/>
        </w:rPr>
      </w:pPr>
    </w:p>
    <w:p w:rsidR="003A6E5C" w:rsidRPr="00922C04" w:rsidRDefault="003A6E5C" w:rsidP="0065074E">
      <w:pPr>
        <w:spacing w:line="360" w:lineRule="auto"/>
      </w:pPr>
      <w:r w:rsidRPr="00922C04">
        <w:t>Załączniki:</w:t>
      </w:r>
    </w:p>
    <w:p w:rsidR="003A6E5C" w:rsidRPr="00922C04" w:rsidRDefault="003A6E5C" w:rsidP="003A6E5C">
      <w:pPr>
        <w:numPr>
          <w:ilvl w:val="0"/>
          <w:numId w:val="4"/>
        </w:numPr>
        <w:spacing w:line="360" w:lineRule="auto"/>
        <w:contextualSpacing/>
      </w:pPr>
      <w:r w:rsidRPr="00922C04">
        <w:t>Protokół zdawczo-odbiorczy</w:t>
      </w: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Default="00A87DBD" w:rsidP="00A87DBD">
      <w:pPr>
        <w:spacing w:line="360" w:lineRule="auto"/>
        <w:contextualSpacing/>
      </w:pPr>
    </w:p>
    <w:p w:rsidR="00A87DBD" w:rsidRPr="00277B42" w:rsidRDefault="00A87DBD" w:rsidP="00A87DBD">
      <w:pPr>
        <w:rPr>
          <w:rFonts w:ascii="Arial" w:hAnsi="Arial" w:cs="Arial"/>
          <w:szCs w:val="32"/>
        </w:rPr>
      </w:pPr>
    </w:p>
    <w:p w:rsidR="00A87DBD" w:rsidRDefault="00A87DBD" w:rsidP="00A87DBD">
      <w:pPr>
        <w:jc w:val="right"/>
        <w:rPr>
          <w:rFonts w:ascii="Arial" w:hAnsi="Arial" w:cs="Arial"/>
          <w:szCs w:val="32"/>
        </w:rPr>
      </w:pPr>
      <w:r w:rsidRPr="00277B42">
        <w:rPr>
          <w:rFonts w:ascii="Arial" w:hAnsi="Arial" w:cs="Arial"/>
          <w:szCs w:val="32"/>
        </w:rPr>
        <w:lastRenderedPageBreak/>
        <w:t xml:space="preserve">Załącznik nr </w:t>
      </w:r>
      <w:r>
        <w:rPr>
          <w:rFonts w:ascii="Arial" w:hAnsi="Arial" w:cs="Arial"/>
          <w:szCs w:val="32"/>
        </w:rPr>
        <w:t>1</w:t>
      </w:r>
    </w:p>
    <w:p w:rsidR="00A87DBD" w:rsidRPr="0091105A" w:rsidRDefault="00A87DBD" w:rsidP="00A87DBD">
      <w:pPr>
        <w:jc w:val="right"/>
        <w:rPr>
          <w:rFonts w:ascii="Arial" w:hAnsi="Arial" w:cs="Arial"/>
          <w:szCs w:val="32"/>
        </w:rPr>
      </w:pPr>
    </w:p>
    <w:p w:rsidR="00A87DBD" w:rsidRPr="00277B42" w:rsidRDefault="00A87DBD" w:rsidP="00A87DBD">
      <w:pPr>
        <w:jc w:val="right"/>
        <w:rPr>
          <w:rFonts w:ascii="Arial" w:hAnsi="Arial" w:cs="Arial"/>
          <w:szCs w:val="32"/>
        </w:rPr>
      </w:pPr>
    </w:p>
    <w:p w:rsidR="00A87DBD" w:rsidRPr="00502991" w:rsidRDefault="00A87DBD" w:rsidP="00A87DBD">
      <w:pPr>
        <w:jc w:val="center"/>
        <w:rPr>
          <w:rFonts w:ascii="Arial" w:hAnsi="Arial" w:cs="Arial"/>
          <w:b/>
          <w:sz w:val="32"/>
          <w:szCs w:val="32"/>
        </w:rPr>
      </w:pPr>
      <w:r w:rsidRPr="00502991">
        <w:rPr>
          <w:rFonts w:ascii="Arial" w:hAnsi="Arial" w:cs="Arial"/>
          <w:b/>
          <w:sz w:val="32"/>
          <w:szCs w:val="32"/>
        </w:rPr>
        <w:t xml:space="preserve">Protokół zdawczo – odbiorczy </w:t>
      </w:r>
      <w:r>
        <w:rPr>
          <w:rFonts w:ascii="Arial" w:hAnsi="Arial" w:cs="Arial"/>
          <w:b/>
          <w:sz w:val="32"/>
          <w:szCs w:val="32"/>
        </w:rPr>
        <w:t>budynku</w:t>
      </w:r>
    </w:p>
    <w:p w:rsidR="00A87DBD" w:rsidRPr="00502991" w:rsidRDefault="00A87DBD" w:rsidP="00A87DBD">
      <w:pPr>
        <w:jc w:val="center"/>
        <w:rPr>
          <w:rFonts w:ascii="Arial" w:hAnsi="Arial" w:cs="Arial"/>
          <w:b/>
        </w:rPr>
      </w:pP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326"/>
      </w:tblGrid>
      <w:tr w:rsidR="00A87DBD" w:rsidRPr="00502991" w:rsidTr="00284410">
        <w:trPr>
          <w:trHeight w:val="259"/>
        </w:trPr>
        <w:tc>
          <w:tcPr>
            <w:tcW w:w="2866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342A1">
              <w:rPr>
                <w:rFonts w:ascii="Arial" w:eastAsia="Calibri" w:hAnsi="Arial" w:cs="Arial"/>
                <w:b/>
                <w:sz w:val="22"/>
                <w:szCs w:val="22"/>
              </w:rPr>
              <w:t>Nr inwentarza (budynku)</w:t>
            </w:r>
          </w:p>
        </w:tc>
        <w:tc>
          <w:tcPr>
            <w:tcW w:w="6326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180</w:t>
            </w:r>
            <w:r w:rsidR="00A87DBD">
              <w:rPr>
                <w:rFonts w:ascii="Arial" w:eastAsia="Calibri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</w:tr>
      <w:tr w:rsidR="00A87DBD" w:rsidRPr="00502991" w:rsidTr="00284410">
        <w:trPr>
          <w:trHeight w:val="1022"/>
        </w:trPr>
        <w:tc>
          <w:tcPr>
            <w:tcW w:w="2866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342A1">
              <w:rPr>
                <w:rFonts w:ascii="Arial" w:eastAsia="Calibri" w:hAnsi="Arial" w:cs="Arial"/>
                <w:b/>
                <w:sz w:val="22"/>
                <w:szCs w:val="22"/>
              </w:rPr>
              <w:t>Nazwa obiektu inwentarzowego</w:t>
            </w:r>
          </w:p>
        </w:tc>
        <w:tc>
          <w:tcPr>
            <w:tcW w:w="6326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Budynek </w:t>
            </w:r>
            <w:r w:rsidR="00A13F2C">
              <w:rPr>
                <w:rFonts w:ascii="Arial" w:eastAsia="Calibri" w:hAnsi="Arial" w:cs="Arial"/>
                <w:b/>
                <w:sz w:val="22"/>
                <w:szCs w:val="22"/>
              </w:rPr>
              <w:t>gospodarczy</w:t>
            </w:r>
            <w:r w:rsidRPr="00B342A1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A87DBD" w:rsidRPr="00502991" w:rsidTr="00284410">
        <w:trPr>
          <w:trHeight w:val="464"/>
        </w:trPr>
        <w:tc>
          <w:tcPr>
            <w:tcW w:w="2866" w:type="dxa"/>
            <w:shd w:val="clear" w:color="auto" w:fill="auto"/>
            <w:vAlign w:val="center"/>
          </w:tcPr>
          <w:p w:rsidR="00A87DBD" w:rsidRPr="00B342A1" w:rsidRDefault="00A87DBD" w:rsidP="002844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342A1">
              <w:rPr>
                <w:rFonts w:ascii="Arial" w:eastAsia="Calibri" w:hAnsi="Arial" w:cs="Arial"/>
                <w:b/>
                <w:sz w:val="22"/>
                <w:szCs w:val="22"/>
              </w:rPr>
              <w:t xml:space="preserve">Nr i data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rozwiązania</w:t>
            </w:r>
            <w:r w:rsidRPr="00B342A1">
              <w:rPr>
                <w:rFonts w:ascii="Arial" w:eastAsia="Calibri" w:hAnsi="Arial" w:cs="Arial"/>
                <w:b/>
                <w:sz w:val="22"/>
                <w:szCs w:val="22"/>
              </w:rPr>
              <w:t xml:space="preserve"> umowy</w:t>
            </w:r>
          </w:p>
        </w:tc>
        <w:tc>
          <w:tcPr>
            <w:tcW w:w="6326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A87DBD" w:rsidRPr="00F52F17" w:rsidRDefault="00A87DBD" w:rsidP="00A87DBD">
      <w:pPr>
        <w:rPr>
          <w:rFonts w:ascii="Arial" w:hAnsi="Arial" w:cs="Arial"/>
        </w:rPr>
      </w:pPr>
    </w:p>
    <w:p w:rsidR="00A87DBD" w:rsidRPr="006D2727" w:rsidRDefault="00A87DBD" w:rsidP="00A87DBD">
      <w:pPr>
        <w:jc w:val="both"/>
        <w:rPr>
          <w:rFonts w:ascii="Arial" w:hAnsi="Arial" w:cs="Arial"/>
        </w:rPr>
      </w:pPr>
      <w:r w:rsidRPr="006D2727">
        <w:rPr>
          <w:rFonts w:ascii="Arial" w:hAnsi="Arial" w:cs="Arial"/>
        </w:rPr>
        <w:t xml:space="preserve">Sporządzony w dniu </w:t>
      </w:r>
      <w:r>
        <w:rPr>
          <w:rFonts w:ascii="Arial" w:hAnsi="Arial" w:cs="Arial"/>
        </w:rPr>
        <w:t>…………</w:t>
      </w:r>
      <w:r w:rsidRPr="006D2727">
        <w:rPr>
          <w:rFonts w:ascii="Arial" w:hAnsi="Arial" w:cs="Arial"/>
        </w:rPr>
        <w:t>.2024 r. w Narolu pomiędzy:</w:t>
      </w:r>
    </w:p>
    <w:p w:rsidR="00A87DBD" w:rsidRPr="006D2727" w:rsidRDefault="00A87DBD" w:rsidP="00A87DBD">
      <w:pPr>
        <w:jc w:val="both"/>
        <w:rPr>
          <w:rFonts w:ascii="Arial" w:hAnsi="Arial" w:cs="Arial"/>
        </w:rPr>
      </w:pPr>
      <w:r w:rsidRPr="006D2727">
        <w:rPr>
          <w:rFonts w:ascii="Arial" w:hAnsi="Arial" w:cs="Arial"/>
        </w:rPr>
        <w:t>Zarządca, Skarb Państwa Państwowe Gospodarstwo Leśne Lasy Państwowe Nadleśnictwo Narol z siedzibą w Narolu, ul. Bohaterów 19 Września 1939 roku, Nr 38, 37-610 Narol</w:t>
      </w:r>
      <w:r w:rsidRPr="006D2727">
        <w:t xml:space="preserve"> </w:t>
      </w:r>
      <w:r w:rsidRPr="005F179F">
        <w:rPr>
          <w:rFonts w:ascii="Arial" w:hAnsi="Arial" w:cs="Arial"/>
        </w:rPr>
        <w:t>przekazuje</w:t>
      </w:r>
      <w:r w:rsidRPr="006D2727">
        <w:rPr>
          <w:rFonts w:ascii="Arial" w:hAnsi="Arial" w:cs="Arial"/>
        </w:rPr>
        <w:t>/</w:t>
      </w:r>
      <w:r w:rsidRPr="005F179F">
        <w:rPr>
          <w:rFonts w:ascii="Arial" w:hAnsi="Arial" w:cs="Arial"/>
          <w:strike/>
        </w:rPr>
        <w:t>przyjmuje</w:t>
      </w:r>
      <w:r w:rsidRPr="006D2727">
        <w:rPr>
          <w:rFonts w:ascii="Arial" w:hAnsi="Arial" w:cs="Arial"/>
        </w:rPr>
        <w:t>*</w:t>
      </w:r>
    </w:p>
    <w:p w:rsidR="00A87DBD" w:rsidRPr="00CC72A5" w:rsidRDefault="00A87DBD" w:rsidP="00A87DBD">
      <w:pPr>
        <w:pStyle w:val="Bezodstpw"/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CC72A5">
        <w:rPr>
          <w:rFonts w:ascii="Arial" w:hAnsi="Arial" w:cs="Arial"/>
          <w:sz w:val="24"/>
          <w:szCs w:val="20"/>
        </w:rPr>
        <w:t>a ………………………………….</w:t>
      </w:r>
      <w:r w:rsidRPr="00CC72A5">
        <w:rPr>
          <w:rFonts w:ascii="Arial" w:hAnsi="Arial" w:cs="Arial"/>
          <w:strike/>
          <w:sz w:val="24"/>
          <w:szCs w:val="20"/>
        </w:rPr>
        <w:t>przekazuje</w:t>
      </w:r>
      <w:r w:rsidRPr="00CC72A5">
        <w:rPr>
          <w:rFonts w:ascii="Arial" w:hAnsi="Arial" w:cs="Arial"/>
          <w:sz w:val="24"/>
          <w:szCs w:val="20"/>
        </w:rPr>
        <w:t>/przyjmuje* budynek gospodarcz</w:t>
      </w:r>
      <w:r w:rsidR="00A13F2C">
        <w:rPr>
          <w:rFonts w:ascii="Arial" w:hAnsi="Arial" w:cs="Arial"/>
          <w:sz w:val="24"/>
          <w:szCs w:val="20"/>
        </w:rPr>
        <w:t>y</w:t>
      </w:r>
      <w:r w:rsidRPr="00CC72A5">
        <w:rPr>
          <w:rFonts w:ascii="Arial" w:hAnsi="Arial" w:cs="Arial"/>
          <w:sz w:val="24"/>
          <w:szCs w:val="20"/>
        </w:rPr>
        <w:t xml:space="preserve"> o nr </w:t>
      </w:r>
      <w:proofErr w:type="spellStart"/>
      <w:r w:rsidRPr="00CC72A5">
        <w:rPr>
          <w:rFonts w:ascii="Arial" w:hAnsi="Arial" w:cs="Arial"/>
          <w:sz w:val="24"/>
          <w:szCs w:val="20"/>
        </w:rPr>
        <w:t>inw</w:t>
      </w:r>
      <w:proofErr w:type="spellEnd"/>
      <w:r w:rsidRPr="00CC72A5">
        <w:rPr>
          <w:rFonts w:ascii="Arial" w:hAnsi="Arial" w:cs="Arial"/>
          <w:sz w:val="24"/>
          <w:szCs w:val="20"/>
        </w:rPr>
        <w:t>. 1</w:t>
      </w:r>
      <w:r w:rsidR="00A13F2C">
        <w:rPr>
          <w:rFonts w:ascii="Arial" w:hAnsi="Arial" w:cs="Arial"/>
          <w:sz w:val="24"/>
          <w:szCs w:val="20"/>
        </w:rPr>
        <w:t>80</w:t>
      </w:r>
      <w:r w:rsidRPr="00CC72A5">
        <w:rPr>
          <w:rFonts w:ascii="Arial" w:hAnsi="Arial" w:cs="Arial"/>
          <w:sz w:val="24"/>
          <w:szCs w:val="20"/>
        </w:rPr>
        <w:t>/</w:t>
      </w:r>
      <w:r w:rsidR="00A13F2C">
        <w:rPr>
          <w:rFonts w:ascii="Arial" w:hAnsi="Arial" w:cs="Arial"/>
          <w:sz w:val="24"/>
          <w:szCs w:val="20"/>
        </w:rPr>
        <w:t>20</w:t>
      </w:r>
      <w:r w:rsidRPr="00CC72A5">
        <w:rPr>
          <w:rFonts w:ascii="Arial" w:hAnsi="Arial" w:cs="Arial"/>
          <w:sz w:val="24"/>
          <w:szCs w:val="20"/>
        </w:rPr>
        <w:t xml:space="preserve">, o pow. użytkowej </w:t>
      </w:r>
      <w:r w:rsidR="00A13F2C">
        <w:rPr>
          <w:rFonts w:ascii="Arial" w:hAnsi="Arial" w:cs="Arial"/>
          <w:sz w:val="24"/>
          <w:szCs w:val="20"/>
        </w:rPr>
        <w:t>53</w:t>
      </w:r>
      <w:r w:rsidRPr="00CC72A5">
        <w:rPr>
          <w:rFonts w:ascii="Arial" w:hAnsi="Arial" w:cs="Arial"/>
          <w:sz w:val="24"/>
          <w:szCs w:val="20"/>
        </w:rPr>
        <w:t>,</w:t>
      </w:r>
      <w:r w:rsidR="00A13F2C">
        <w:rPr>
          <w:rFonts w:ascii="Arial" w:hAnsi="Arial" w:cs="Arial"/>
          <w:sz w:val="24"/>
          <w:szCs w:val="20"/>
        </w:rPr>
        <w:t>89</w:t>
      </w:r>
      <w:r w:rsidRPr="00CC72A5">
        <w:rPr>
          <w:rFonts w:ascii="Arial" w:hAnsi="Arial" w:cs="Arial"/>
          <w:sz w:val="24"/>
          <w:szCs w:val="20"/>
        </w:rPr>
        <w:t xml:space="preserve"> m</w:t>
      </w:r>
      <w:r w:rsidRPr="00CC72A5">
        <w:rPr>
          <w:rFonts w:ascii="Arial" w:hAnsi="Arial" w:cs="Arial"/>
          <w:sz w:val="24"/>
          <w:szCs w:val="20"/>
          <w:vertAlign w:val="superscript"/>
        </w:rPr>
        <w:t xml:space="preserve">2 </w:t>
      </w:r>
      <w:r w:rsidRPr="00CC72A5">
        <w:rPr>
          <w:rFonts w:ascii="Arial" w:hAnsi="Arial" w:cs="Arial"/>
          <w:sz w:val="24"/>
          <w:szCs w:val="20"/>
        </w:rPr>
        <w:t>,  pod adresem ul.</w:t>
      </w:r>
      <w:r w:rsidRPr="00CC72A5">
        <w:rPr>
          <w:sz w:val="24"/>
          <w:szCs w:val="20"/>
        </w:rPr>
        <w:t xml:space="preserve"> </w:t>
      </w:r>
      <w:r w:rsidRPr="00CC72A5">
        <w:rPr>
          <w:rFonts w:ascii="Arial" w:hAnsi="Arial" w:cs="Arial"/>
          <w:sz w:val="24"/>
          <w:szCs w:val="20"/>
        </w:rPr>
        <w:t>Bohaterów 19 Września 1939 roku, Nr 26,37-610 Narol</w:t>
      </w:r>
    </w:p>
    <w:p w:rsidR="00A87DBD" w:rsidRPr="00F52F17" w:rsidRDefault="00A87DBD" w:rsidP="00A87DBD">
      <w:pPr>
        <w:rPr>
          <w:rFonts w:ascii="Arial" w:hAnsi="Arial" w:cs="Arial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763"/>
        <w:gridCol w:w="3707"/>
      </w:tblGrid>
      <w:tr w:rsidR="00A87DBD" w:rsidRPr="00F52F17" w:rsidTr="00284410">
        <w:tc>
          <w:tcPr>
            <w:tcW w:w="8954" w:type="dxa"/>
            <w:gridSpan w:val="3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 xml:space="preserve">Budynek </w:t>
            </w:r>
            <w:r>
              <w:rPr>
                <w:rFonts w:ascii="Arial" w:eastAsia="Calibri" w:hAnsi="Arial" w:cs="Arial"/>
                <w:b/>
              </w:rPr>
              <w:t>gospodarcz</w:t>
            </w:r>
            <w:r w:rsidR="00A13F2C">
              <w:rPr>
                <w:rFonts w:ascii="Arial" w:eastAsia="Calibri" w:hAnsi="Arial" w:cs="Arial"/>
                <w:b/>
              </w:rPr>
              <w:t>y</w:t>
            </w:r>
            <w:r>
              <w:rPr>
                <w:rFonts w:ascii="Arial" w:eastAsia="Calibri" w:hAnsi="Arial" w:cs="Arial"/>
                <w:b/>
              </w:rPr>
              <w:t xml:space="preserve"> o nr </w:t>
            </w:r>
            <w:proofErr w:type="spellStart"/>
            <w:r>
              <w:rPr>
                <w:rFonts w:ascii="Arial" w:eastAsia="Calibri" w:hAnsi="Arial" w:cs="Arial"/>
                <w:b/>
              </w:rPr>
              <w:t>inw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="00A13F2C">
              <w:rPr>
                <w:rFonts w:ascii="Arial" w:eastAsia="Calibri" w:hAnsi="Arial" w:cs="Arial"/>
                <w:b/>
              </w:rPr>
              <w:t>180</w:t>
            </w:r>
            <w:r>
              <w:rPr>
                <w:rFonts w:ascii="Arial" w:eastAsia="Calibri" w:hAnsi="Arial" w:cs="Arial"/>
                <w:b/>
              </w:rPr>
              <w:t>/</w:t>
            </w:r>
            <w:r w:rsidR="00A13F2C">
              <w:rPr>
                <w:rFonts w:ascii="Arial" w:eastAsia="Calibri" w:hAnsi="Arial" w:cs="Arial"/>
                <w:b/>
              </w:rPr>
              <w:t>20</w:t>
            </w: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>Rodzaj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>Ilość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>Stan, usterki i inne</w:t>
            </w:r>
          </w:p>
        </w:tc>
      </w:tr>
      <w:tr w:rsidR="00A87DBD" w:rsidRPr="00F52F17" w:rsidTr="00284410">
        <w:tc>
          <w:tcPr>
            <w:tcW w:w="8954" w:type="dxa"/>
            <w:gridSpan w:val="3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 xml:space="preserve">Instalacja </w:t>
            </w:r>
            <w:proofErr w:type="spellStart"/>
            <w:r w:rsidRPr="00B342A1">
              <w:rPr>
                <w:rFonts w:ascii="Arial" w:eastAsia="Calibri" w:hAnsi="Arial" w:cs="Arial"/>
                <w:b/>
              </w:rPr>
              <w:t>wodno</w:t>
            </w:r>
            <w:proofErr w:type="spellEnd"/>
            <w:r w:rsidRPr="00B342A1">
              <w:rPr>
                <w:rFonts w:ascii="Arial" w:eastAsia="Calibri" w:hAnsi="Arial" w:cs="Arial"/>
                <w:b/>
              </w:rPr>
              <w:t xml:space="preserve"> – kanalizacyjna </w:t>
            </w: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 xml:space="preserve">miska ustępowa 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umywalka z armaturą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kabina prysznicowa z armaturą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 xml:space="preserve">inne: </w:t>
            </w:r>
            <w:r>
              <w:rPr>
                <w:rFonts w:ascii="Arial" w:eastAsia="Calibri" w:hAnsi="Arial" w:cs="Arial"/>
              </w:rPr>
              <w:t>bidet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284410">
        <w:tc>
          <w:tcPr>
            <w:tcW w:w="8954" w:type="dxa"/>
            <w:gridSpan w:val="3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gniazdka elektryczne 230V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gniazdo elektryczne 400V (siła)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B342A1" w:rsidRDefault="00A87DBD" w:rsidP="00284410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włączniki elektryczne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91105A" w:rsidRDefault="00A87DBD" w:rsidP="00284410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gniazdka specjalne, np. antenowe, telefoniczne, sieci komputerowej, głośnikowe (w tym okablowanie)*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91105A" w:rsidRDefault="00A87DBD" w:rsidP="00284410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dzwonki elektryczne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91105A" w:rsidRDefault="00A87DBD" w:rsidP="00284410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 xml:space="preserve">oprawy świetlne 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87DBD" w:rsidP="0028441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87DBD" w:rsidRPr="00F52F17" w:rsidTr="00A13F2C">
        <w:tc>
          <w:tcPr>
            <w:tcW w:w="4484" w:type="dxa"/>
            <w:shd w:val="clear" w:color="auto" w:fill="auto"/>
          </w:tcPr>
          <w:p w:rsidR="00A87DBD" w:rsidRPr="0091105A" w:rsidRDefault="00A87DBD" w:rsidP="00284410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kinkiety</w:t>
            </w:r>
          </w:p>
        </w:tc>
        <w:tc>
          <w:tcPr>
            <w:tcW w:w="763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707" w:type="dxa"/>
            <w:shd w:val="clear" w:color="auto" w:fill="auto"/>
          </w:tcPr>
          <w:p w:rsidR="00A87DBD" w:rsidRPr="00B342A1" w:rsidRDefault="00A13F2C" w:rsidP="0028441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Nieczynne brak zasilenia</w:t>
            </w: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 xml:space="preserve">domofon lub </w:t>
            </w:r>
            <w:proofErr w:type="spellStart"/>
            <w:r w:rsidRPr="0091105A">
              <w:rPr>
                <w:rFonts w:ascii="Arial" w:eastAsia="Calibri" w:hAnsi="Arial" w:cs="Arial"/>
              </w:rPr>
              <w:t>wideodomofon</w:t>
            </w:r>
            <w:proofErr w:type="spellEnd"/>
            <w:r w:rsidRPr="0091105A">
              <w:rPr>
                <w:rFonts w:ascii="Arial" w:eastAsia="Calibri" w:hAnsi="Arial" w:cs="Arial"/>
              </w:rPr>
              <w:t xml:space="preserve"> (w tym okablowanie)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telefon (w tym okablowanie)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 xml:space="preserve">automatyka (np. brama)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 xml:space="preserve">Kuchnia…..- płytowa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  <w:spacing w:val="-2"/>
              </w:rPr>
            </w:pPr>
            <w:r w:rsidRPr="0091105A">
              <w:rPr>
                <w:rFonts w:ascii="Arial" w:eastAsia="Calibri" w:hAnsi="Arial" w:cs="Arial"/>
                <w:spacing w:val="-2"/>
              </w:rPr>
              <w:t xml:space="preserve">kuchnia piekarnik - płytowa z piekarnikiem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 xml:space="preserve">inne: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inne: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284410">
        <w:tc>
          <w:tcPr>
            <w:tcW w:w="8954" w:type="dxa"/>
            <w:gridSpan w:val="3"/>
            <w:shd w:val="clear" w:color="auto" w:fill="auto"/>
          </w:tcPr>
          <w:p w:rsidR="00A13F2C" w:rsidRPr="0091105A" w:rsidRDefault="00A13F2C" w:rsidP="00A13F2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 xml:space="preserve">kuchenka gazowa [z piekarnikiem]*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 xml:space="preserve">kuchenka gazowa zasilana gazem płynnym*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lastRenderedPageBreak/>
              <w:t>terma gazowa – podgrzewacz wody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inne: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284410">
        <w:tc>
          <w:tcPr>
            <w:tcW w:w="8954" w:type="dxa"/>
            <w:gridSpan w:val="3"/>
            <w:shd w:val="clear" w:color="auto" w:fill="auto"/>
          </w:tcPr>
          <w:p w:rsidR="00A13F2C" w:rsidRPr="0091105A" w:rsidRDefault="00A13F2C" w:rsidP="00A13F2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kocioł na paliwo stale [</w:t>
            </w:r>
            <w:proofErr w:type="spellStart"/>
            <w:r w:rsidRPr="0091105A">
              <w:rPr>
                <w:rFonts w:ascii="Arial" w:eastAsia="Calibri" w:hAnsi="Arial" w:cs="Arial"/>
              </w:rPr>
              <w:t>ekogroszek</w:t>
            </w:r>
            <w:proofErr w:type="spellEnd"/>
            <w:r w:rsidRPr="0091105A">
              <w:rPr>
                <w:rFonts w:ascii="Arial" w:eastAsia="Calibri" w:hAnsi="Arial" w:cs="Arial"/>
              </w:rPr>
              <w:t xml:space="preserve">]*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piec gazowy [jednofunkcyjny/dwufunkcyjny]*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Inne: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284410">
        <w:tc>
          <w:tcPr>
            <w:tcW w:w="8954" w:type="dxa"/>
            <w:gridSpan w:val="3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Drzwi</w:t>
            </w: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wewnętrzne [pełne, z szybą]*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91105A" w:rsidRDefault="00A13F2C" w:rsidP="00A13F2C">
            <w:pPr>
              <w:rPr>
                <w:rFonts w:ascii="Arial" w:eastAsia="Calibri" w:hAnsi="Arial" w:cs="Arial"/>
              </w:rPr>
            </w:pPr>
            <w:r w:rsidRPr="0091105A">
              <w:rPr>
                <w:rFonts w:ascii="Arial" w:eastAsia="Calibri" w:hAnsi="Arial" w:cs="Arial"/>
              </w:rPr>
              <w:t>zewnętrzne [pełne, z szybą]*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balkonowe – tarasowe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>Okna: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fasadowe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balkonowe [inaczej tarasowe]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dachowe [wyłaz]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 xml:space="preserve">Pokrycie ścian: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ściana malowana farba do wewnątrz w m²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lamperia w m²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 xml:space="preserve">glazura 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inne:</w:t>
            </w:r>
            <w:r>
              <w:rPr>
                <w:rFonts w:ascii="Arial" w:eastAsia="Calibri" w:hAnsi="Arial" w:cs="Arial"/>
              </w:rPr>
              <w:t xml:space="preserve"> ściany drewniane z desek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  <w:b/>
              </w:rPr>
            </w:pPr>
            <w:r w:rsidRPr="00B342A1">
              <w:rPr>
                <w:rFonts w:ascii="Arial" w:eastAsia="Calibri" w:hAnsi="Arial" w:cs="Arial"/>
                <w:b/>
              </w:rPr>
              <w:t>Posadzki: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rPr>
          <w:trHeight w:val="70"/>
        </w:trPr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parkiet w m²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wykładzina PCV w m²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panele podłogowe w m²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glazura w m²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13F2C" w:rsidRPr="00F52F17" w:rsidTr="00A13F2C">
        <w:tc>
          <w:tcPr>
            <w:tcW w:w="4484" w:type="dxa"/>
            <w:shd w:val="clear" w:color="auto" w:fill="auto"/>
          </w:tcPr>
          <w:p w:rsidR="00A13F2C" w:rsidRPr="00B342A1" w:rsidRDefault="00A13F2C" w:rsidP="00A13F2C">
            <w:pPr>
              <w:rPr>
                <w:rFonts w:ascii="Arial" w:eastAsia="Calibri" w:hAnsi="Arial" w:cs="Arial"/>
              </w:rPr>
            </w:pPr>
            <w:r w:rsidRPr="00B342A1">
              <w:rPr>
                <w:rFonts w:ascii="Arial" w:eastAsia="Calibri" w:hAnsi="Arial" w:cs="Arial"/>
              </w:rPr>
              <w:t>inne:</w:t>
            </w:r>
          </w:p>
        </w:tc>
        <w:tc>
          <w:tcPr>
            <w:tcW w:w="763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:rsidR="00A13F2C" w:rsidRPr="00B342A1" w:rsidRDefault="00A13F2C" w:rsidP="00A13F2C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A87DBD" w:rsidRDefault="00A87DBD" w:rsidP="00A87DBD">
      <w:pPr>
        <w:rPr>
          <w:rFonts w:ascii="Arial" w:hAnsi="Arial" w:cs="Arial"/>
        </w:rPr>
      </w:pPr>
    </w:p>
    <w:p w:rsidR="00A87DBD" w:rsidRDefault="00A87DBD" w:rsidP="00A87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 </w:t>
      </w:r>
      <w:r w:rsidRPr="00F857B4">
        <w:rPr>
          <w:rFonts w:ascii="Arial" w:hAnsi="Arial" w:cs="Arial"/>
        </w:rPr>
        <w:t>licznik</w:t>
      </w:r>
      <w:r>
        <w:rPr>
          <w:rFonts w:ascii="Arial" w:hAnsi="Arial" w:cs="Arial"/>
        </w:rPr>
        <w:t>ów</w:t>
      </w:r>
      <w:r w:rsidRPr="00F857B4">
        <w:rPr>
          <w:rFonts w:ascii="Arial" w:hAnsi="Arial" w:cs="Arial"/>
        </w:rPr>
        <w:t xml:space="preserve"> poboru</w:t>
      </w:r>
      <w:r>
        <w:rPr>
          <w:rFonts w:ascii="Arial" w:hAnsi="Arial" w:cs="Arial"/>
        </w:rPr>
        <w:t>*:</w:t>
      </w:r>
    </w:p>
    <w:p w:rsidR="00A87DBD" w:rsidRPr="003335C6" w:rsidRDefault="00A87DBD" w:rsidP="00A87DBD">
      <w:pPr>
        <w:rPr>
          <w:rFonts w:ascii="Arial" w:hAnsi="Arial" w:cs="Arial"/>
        </w:rPr>
      </w:pPr>
      <w:r w:rsidRPr="003335C6">
        <w:rPr>
          <w:rFonts w:ascii="Arial" w:hAnsi="Arial" w:cs="Arial"/>
        </w:rPr>
        <w:t>1)</w:t>
      </w:r>
      <w:r w:rsidRPr="003335C6">
        <w:rPr>
          <w:rFonts w:ascii="Arial" w:hAnsi="Arial" w:cs="Arial"/>
        </w:rPr>
        <w:tab/>
        <w:t>energii elektrycznej</w:t>
      </w:r>
      <w:r>
        <w:rPr>
          <w:rFonts w:ascii="Arial" w:hAnsi="Arial" w:cs="Arial"/>
        </w:rPr>
        <w:t xml:space="preserve"> 0,00</w:t>
      </w:r>
    </w:p>
    <w:p w:rsidR="00A87DBD" w:rsidRPr="003335C6" w:rsidRDefault="00A87DBD" w:rsidP="00A87DBD">
      <w:pPr>
        <w:rPr>
          <w:rFonts w:ascii="Arial" w:hAnsi="Arial" w:cs="Arial"/>
        </w:rPr>
      </w:pPr>
      <w:r w:rsidRPr="003335C6">
        <w:rPr>
          <w:rFonts w:ascii="Arial" w:hAnsi="Arial" w:cs="Arial"/>
        </w:rPr>
        <w:t>2)</w:t>
      </w:r>
      <w:r w:rsidRPr="003335C6">
        <w:rPr>
          <w:rFonts w:ascii="Arial" w:hAnsi="Arial" w:cs="Arial"/>
        </w:rPr>
        <w:tab/>
        <w:t>wody</w:t>
      </w:r>
      <w:r>
        <w:rPr>
          <w:rFonts w:ascii="Arial" w:hAnsi="Arial" w:cs="Arial"/>
        </w:rPr>
        <w:t xml:space="preserve"> 0,00 m</w:t>
      </w:r>
      <w:r>
        <w:rPr>
          <w:rFonts w:ascii="Arial" w:hAnsi="Arial" w:cs="Arial"/>
          <w:vertAlign w:val="superscript"/>
        </w:rPr>
        <w:t>3</w:t>
      </w:r>
      <w:r w:rsidRPr="003335C6">
        <w:rPr>
          <w:rFonts w:ascii="Arial" w:hAnsi="Arial" w:cs="Arial"/>
        </w:rPr>
        <w:tab/>
      </w:r>
      <w:r w:rsidRPr="003335C6">
        <w:rPr>
          <w:rFonts w:ascii="Arial" w:hAnsi="Arial" w:cs="Arial"/>
        </w:rPr>
        <w:tab/>
      </w:r>
      <w:r w:rsidRPr="003335C6">
        <w:rPr>
          <w:rFonts w:ascii="Arial" w:hAnsi="Arial" w:cs="Arial"/>
        </w:rPr>
        <w:tab/>
      </w:r>
    </w:p>
    <w:p w:rsidR="00A87DBD" w:rsidRPr="003335C6" w:rsidRDefault="00A87DBD" w:rsidP="00A87DBD">
      <w:pPr>
        <w:rPr>
          <w:rFonts w:ascii="Arial" w:hAnsi="Arial" w:cs="Arial"/>
        </w:rPr>
      </w:pPr>
      <w:r w:rsidRPr="003335C6">
        <w:rPr>
          <w:rFonts w:ascii="Arial" w:hAnsi="Arial" w:cs="Arial"/>
        </w:rPr>
        <w:t>3)</w:t>
      </w:r>
      <w:r w:rsidRPr="003335C6">
        <w:rPr>
          <w:rFonts w:ascii="Arial" w:hAnsi="Arial" w:cs="Arial"/>
        </w:rPr>
        <w:tab/>
        <w:t>gazu</w:t>
      </w:r>
      <w:r>
        <w:rPr>
          <w:rFonts w:ascii="Arial" w:hAnsi="Arial" w:cs="Arial"/>
        </w:rPr>
        <w:t xml:space="preserve"> 0,0</w:t>
      </w:r>
      <w:r w:rsidRPr="003335C6">
        <w:rPr>
          <w:rFonts w:ascii="Arial" w:hAnsi="Arial" w:cs="Arial"/>
        </w:rPr>
        <w:tab/>
      </w:r>
      <w:r w:rsidRPr="003335C6">
        <w:rPr>
          <w:rFonts w:ascii="Arial" w:hAnsi="Arial" w:cs="Arial"/>
        </w:rPr>
        <w:tab/>
      </w:r>
      <w:r w:rsidRPr="003335C6">
        <w:rPr>
          <w:rFonts w:ascii="Arial" w:hAnsi="Arial" w:cs="Arial"/>
        </w:rPr>
        <w:tab/>
        <w:t xml:space="preserve"> </w:t>
      </w:r>
    </w:p>
    <w:p w:rsidR="00A87DBD" w:rsidRPr="003335C6" w:rsidRDefault="00A87DBD" w:rsidP="00A87DBD">
      <w:pPr>
        <w:rPr>
          <w:rFonts w:ascii="Arial" w:hAnsi="Arial" w:cs="Arial"/>
        </w:rPr>
      </w:pPr>
      <w:r w:rsidRPr="003335C6">
        <w:rPr>
          <w:rFonts w:ascii="Arial" w:hAnsi="Arial" w:cs="Arial"/>
        </w:rPr>
        <w:t>4)</w:t>
      </w:r>
      <w:r w:rsidRPr="003335C6">
        <w:rPr>
          <w:rFonts w:ascii="Arial" w:hAnsi="Arial" w:cs="Arial"/>
        </w:rPr>
        <w:tab/>
        <w:t>inne</w:t>
      </w:r>
      <w:r>
        <w:rPr>
          <w:rFonts w:ascii="Arial" w:hAnsi="Arial" w:cs="Arial"/>
        </w:rPr>
        <w:t>: -</w:t>
      </w:r>
    </w:p>
    <w:p w:rsidR="00A87DBD" w:rsidRPr="00502991" w:rsidRDefault="00A87DBD" w:rsidP="00A87DBD">
      <w:pPr>
        <w:rPr>
          <w:rFonts w:ascii="Arial" w:hAnsi="Arial" w:cs="Arial"/>
        </w:rPr>
      </w:pPr>
    </w:p>
    <w:p w:rsidR="00A87DBD" w:rsidRDefault="00A87DBD" w:rsidP="00A87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Użytkownik ……..zobowiązuje się utrzymywać budynek oraz otoczenie w należytym stanie i czystości, o wynika z zawartej </w:t>
      </w:r>
      <w:r w:rsidR="00CC72A5">
        <w:rPr>
          <w:rFonts w:ascii="Arial" w:hAnsi="Arial" w:cs="Arial"/>
        </w:rPr>
        <w:t>U</w:t>
      </w:r>
      <w:r>
        <w:rPr>
          <w:rFonts w:ascii="Arial" w:hAnsi="Arial" w:cs="Arial"/>
        </w:rPr>
        <w:t>mowy najmu</w:t>
      </w:r>
      <w:r w:rsidR="00CC72A5">
        <w:rPr>
          <w:rFonts w:ascii="Arial" w:hAnsi="Arial" w:cs="Arial"/>
        </w:rPr>
        <w:t>/dzierżawy</w:t>
      </w:r>
      <w:r>
        <w:rPr>
          <w:rFonts w:ascii="Arial" w:hAnsi="Arial" w:cs="Arial"/>
        </w:rPr>
        <w:t xml:space="preserve">. </w:t>
      </w:r>
    </w:p>
    <w:p w:rsidR="00A87DBD" w:rsidRPr="00D35760" w:rsidRDefault="00A87DBD" w:rsidP="00A87DBD">
      <w:pPr>
        <w:jc w:val="both"/>
        <w:rPr>
          <w:rFonts w:ascii="Arial" w:hAnsi="Arial" w:cs="Arial"/>
        </w:rPr>
      </w:pPr>
    </w:p>
    <w:p w:rsidR="00A87DBD" w:rsidRPr="00502991" w:rsidRDefault="00A87DBD" w:rsidP="00A87DBD">
      <w:pPr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 xml:space="preserve">Protokół sporządzony w dwóch egzemplarzach, po jednym dla każdej ze stron. </w:t>
      </w:r>
    </w:p>
    <w:p w:rsidR="00A87DBD" w:rsidRPr="00502991" w:rsidRDefault="00A87DBD" w:rsidP="00A87DBD">
      <w:pPr>
        <w:jc w:val="both"/>
        <w:rPr>
          <w:rFonts w:ascii="Arial" w:hAnsi="Arial" w:cs="Arial"/>
        </w:rPr>
      </w:pPr>
    </w:p>
    <w:p w:rsidR="00A87DBD" w:rsidRPr="00502991" w:rsidRDefault="00A87DBD" w:rsidP="00A87DBD">
      <w:pPr>
        <w:jc w:val="both"/>
        <w:rPr>
          <w:rFonts w:ascii="Arial" w:hAnsi="Arial" w:cs="Arial"/>
        </w:rPr>
      </w:pPr>
    </w:p>
    <w:p w:rsidR="00A87DBD" w:rsidRPr="00502991" w:rsidRDefault="00A87DBD" w:rsidP="00A87DBD">
      <w:pPr>
        <w:jc w:val="both"/>
        <w:rPr>
          <w:rFonts w:ascii="Arial" w:hAnsi="Arial" w:cs="Arial"/>
        </w:rPr>
      </w:pPr>
      <w:bookmarkStart w:id="1" w:name="_Hlk157500822"/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  <w:t xml:space="preserve">                ……………………………………..</w:t>
      </w:r>
    </w:p>
    <w:p w:rsidR="00A87DBD" w:rsidRDefault="00A87DBD" w:rsidP="00A87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02991">
        <w:rPr>
          <w:rFonts w:ascii="Arial" w:hAnsi="Arial" w:cs="Arial"/>
        </w:rPr>
        <w:t>Data i podpis Najemcy</w:t>
      </w:r>
      <w:r>
        <w:rPr>
          <w:rFonts w:ascii="Arial" w:hAnsi="Arial" w:cs="Arial"/>
        </w:rPr>
        <w:t xml:space="preserve"> </w:t>
      </w:r>
      <w:r w:rsidRPr="0050299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2991">
        <w:rPr>
          <w:rFonts w:ascii="Arial" w:hAnsi="Arial" w:cs="Arial"/>
        </w:rPr>
        <w:t>Data i podpis</w:t>
      </w:r>
    </w:p>
    <w:p w:rsidR="00A87DBD" w:rsidRPr="00D34975" w:rsidRDefault="00A87DBD" w:rsidP="00A87DBD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osoby ze strony Zarządcy</w:t>
      </w:r>
    </w:p>
    <w:bookmarkEnd w:id="1"/>
    <w:p w:rsidR="00A87DBD" w:rsidRDefault="00A87DBD" w:rsidP="00A87DBD"/>
    <w:p w:rsidR="00A87DBD" w:rsidRDefault="00A87DBD" w:rsidP="00CC72A5">
      <w:pPr>
        <w:spacing w:line="360" w:lineRule="auto"/>
        <w:contextualSpacing/>
      </w:pPr>
    </w:p>
    <w:p w:rsidR="00492DAC" w:rsidRDefault="00492DAC" w:rsidP="00CC72A5">
      <w:pPr>
        <w:pStyle w:val="NormalnyWeb"/>
      </w:pPr>
    </w:p>
    <w:p w:rsidR="00A13F2C" w:rsidRDefault="00A13F2C" w:rsidP="00CC72A5">
      <w:pPr>
        <w:pStyle w:val="NormalnyWeb"/>
      </w:pPr>
    </w:p>
    <w:p w:rsidR="00A13F2C" w:rsidRDefault="00A13F2C" w:rsidP="00CC72A5">
      <w:pPr>
        <w:pStyle w:val="NormalnyWeb"/>
      </w:pPr>
    </w:p>
    <w:p w:rsidR="00492DAC" w:rsidRPr="001065D7" w:rsidRDefault="00492DAC" w:rsidP="00492DAC">
      <w:pPr>
        <w:tabs>
          <w:tab w:val="left" w:pos="426"/>
        </w:tabs>
        <w:spacing w:before="120"/>
        <w:rPr>
          <w:b/>
          <w:sz w:val="22"/>
        </w:rPr>
      </w:pPr>
      <w:r w:rsidRPr="001065D7">
        <w:rPr>
          <w:b/>
          <w:bCs/>
          <w:sz w:val="22"/>
        </w:rPr>
        <w:lastRenderedPageBreak/>
        <w:t>KLAUZULA INFORMACYJNA DOTYCZĄCA PRZETWARZANIA DANYCH OSOBOWYCH</w:t>
      </w:r>
    </w:p>
    <w:p w:rsidR="00492DAC" w:rsidRPr="001065D7" w:rsidRDefault="00492DAC" w:rsidP="00492DAC">
      <w:pPr>
        <w:tabs>
          <w:tab w:val="left" w:pos="426"/>
        </w:tabs>
        <w:spacing w:before="120"/>
        <w:ind w:left="426" w:hanging="426"/>
        <w:jc w:val="both"/>
        <w:rPr>
          <w:bCs/>
          <w:sz w:val="22"/>
        </w:rPr>
      </w:pPr>
      <w:r w:rsidRPr="001065D7">
        <w:rPr>
          <w:b/>
          <w:sz w:val="22"/>
        </w:rPr>
        <w:t>1.</w:t>
      </w:r>
      <w:r w:rsidRPr="001065D7">
        <w:rPr>
          <w:sz w:val="22"/>
        </w:rPr>
        <w:tab/>
      </w:r>
      <w:r w:rsidRPr="001065D7">
        <w:rPr>
          <w:bCs/>
          <w:sz w:val="22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Narol. </w:t>
      </w:r>
      <w:bookmarkStart w:id="2" w:name="_Hlk47482827"/>
    </w:p>
    <w:p w:rsidR="00492DAC" w:rsidRPr="001065D7" w:rsidRDefault="00492DAC" w:rsidP="00492DAC">
      <w:pPr>
        <w:tabs>
          <w:tab w:val="left" w:pos="426"/>
        </w:tabs>
        <w:spacing w:before="120"/>
        <w:ind w:left="426"/>
        <w:jc w:val="both"/>
        <w:rPr>
          <w:bCs/>
          <w:sz w:val="22"/>
        </w:rPr>
      </w:pPr>
      <w:r w:rsidRPr="001065D7">
        <w:rPr>
          <w:bCs/>
          <w:sz w:val="22"/>
        </w:rPr>
        <w:t xml:space="preserve">Administrator wyznaczył Inspektora Ochrony Danych Osobowych p. Sebastian Strzech, z którym w sprawach dotyczących przetwarzania danych osobowych można skontaktować się za pośrednictwem poczty elektronicznej pod adresem </w:t>
      </w:r>
      <w:hyperlink r:id="rId8" w:history="1">
        <w:r w:rsidRPr="001065D7">
          <w:rPr>
            <w:rStyle w:val="Hipercze"/>
            <w:bCs/>
            <w:sz w:val="22"/>
          </w:rPr>
          <w:t>iod@comp-net.pl</w:t>
        </w:r>
        <w:bookmarkEnd w:id="2"/>
      </w:hyperlink>
    </w:p>
    <w:p w:rsidR="00492DAC" w:rsidRPr="001065D7" w:rsidRDefault="00492DAC" w:rsidP="00492DAC">
      <w:pPr>
        <w:tabs>
          <w:tab w:val="left" w:pos="426"/>
        </w:tabs>
        <w:spacing w:before="120"/>
        <w:ind w:left="426" w:hanging="426"/>
        <w:jc w:val="both"/>
        <w:rPr>
          <w:iCs/>
          <w:sz w:val="22"/>
          <w:lang w:eastAsia="en-US"/>
        </w:rPr>
      </w:pPr>
      <w:r w:rsidRPr="001065D7">
        <w:rPr>
          <w:b/>
          <w:bCs/>
          <w:color w:val="000000"/>
          <w:sz w:val="22"/>
        </w:rPr>
        <w:t>2.</w:t>
      </w:r>
      <w:r w:rsidRPr="001065D7">
        <w:rPr>
          <w:b/>
          <w:bCs/>
          <w:color w:val="000000"/>
          <w:sz w:val="22"/>
        </w:rPr>
        <w:tab/>
      </w:r>
      <w:r w:rsidRPr="001065D7">
        <w:rPr>
          <w:iCs/>
          <w:sz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492DAC" w:rsidRPr="001065D7" w:rsidRDefault="00492DAC" w:rsidP="00492DAC">
      <w:pPr>
        <w:tabs>
          <w:tab w:val="left" w:pos="426"/>
        </w:tabs>
        <w:spacing w:before="120"/>
        <w:ind w:left="426" w:hanging="426"/>
        <w:jc w:val="both"/>
        <w:rPr>
          <w:iCs/>
          <w:sz w:val="22"/>
        </w:rPr>
      </w:pPr>
      <w:r w:rsidRPr="001065D7">
        <w:rPr>
          <w:b/>
          <w:sz w:val="22"/>
        </w:rPr>
        <w:t>3.</w:t>
      </w:r>
      <w:r w:rsidRPr="001065D7">
        <w:rPr>
          <w:sz w:val="22"/>
        </w:rPr>
        <w:tab/>
      </w:r>
      <w:r w:rsidRPr="001065D7">
        <w:rPr>
          <w:iCs/>
          <w:sz w:val="22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:rsidR="00492DAC" w:rsidRPr="001065D7" w:rsidRDefault="00492DAC" w:rsidP="00492DAC">
      <w:pPr>
        <w:spacing w:before="120"/>
        <w:ind w:left="426" w:hanging="426"/>
        <w:jc w:val="both"/>
        <w:rPr>
          <w:iCs/>
          <w:sz w:val="22"/>
        </w:rPr>
      </w:pPr>
      <w:r w:rsidRPr="001065D7">
        <w:rPr>
          <w:b/>
          <w:iCs/>
          <w:sz w:val="22"/>
        </w:rPr>
        <w:t>4.</w:t>
      </w:r>
      <w:r w:rsidRPr="001065D7">
        <w:rPr>
          <w:b/>
          <w:iCs/>
          <w:sz w:val="22"/>
        </w:rPr>
        <w:tab/>
      </w:r>
      <w:r w:rsidRPr="001065D7">
        <w:rPr>
          <w:iCs/>
          <w:sz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:rsidR="00492DAC" w:rsidRPr="001065D7" w:rsidRDefault="00492DAC" w:rsidP="00492DAC">
      <w:pPr>
        <w:tabs>
          <w:tab w:val="left" w:pos="426"/>
        </w:tabs>
        <w:spacing w:before="120"/>
        <w:ind w:left="426" w:hanging="426"/>
        <w:jc w:val="both"/>
        <w:rPr>
          <w:sz w:val="22"/>
        </w:rPr>
      </w:pPr>
      <w:r w:rsidRPr="001065D7">
        <w:rPr>
          <w:b/>
          <w:sz w:val="22"/>
        </w:rPr>
        <w:t>5.</w:t>
      </w:r>
      <w:r w:rsidRPr="001065D7">
        <w:rPr>
          <w:b/>
          <w:sz w:val="22"/>
        </w:rPr>
        <w:tab/>
      </w:r>
      <w:r w:rsidRPr="001065D7">
        <w:rPr>
          <w:sz w:val="22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:rsidR="00492DAC" w:rsidRPr="001065D7" w:rsidRDefault="00492DAC" w:rsidP="00492DAC">
      <w:pPr>
        <w:tabs>
          <w:tab w:val="left" w:pos="426"/>
        </w:tabs>
        <w:spacing w:before="120"/>
        <w:ind w:left="426" w:hanging="426"/>
        <w:jc w:val="both"/>
        <w:rPr>
          <w:sz w:val="22"/>
        </w:rPr>
      </w:pPr>
      <w:r w:rsidRPr="001065D7">
        <w:rPr>
          <w:b/>
          <w:sz w:val="22"/>
        </w:rPr>
        <w:t>6.</w:t>
      </w:r>
      <w:r w:rsidRPr="001065D7">
        <w:rPr>
          <w:sz w:val="22"/>
        </w:rPr>
        <w:tab/>
        <w:t>Odbiorcami danych osobowych będą osoby lub podmioty, którym dokumentacja postępowania zostanie udostępniona w oparciu o przepisy PZP, a także ustawy o dostępie do informacji publicznej.</w:t>
      </w:r>
    </w:p>
    <w:p w:rsidR="00492DAC" w:rsidRPr="001065D7" w:rsidRDefault="00492DAC" w:rsidP="00492DAC">
      <w:pPr>
        <w:spacing w:before="120"/>
        <w:ind w:left="426" w:hanging="426"/>
        <w:jc w:val="both"/>
        <w:rPr>
          <w:sz w:val="22"/>
        </w:rPr>
      </w:pPr>
      <w:r w:rsidRPr="001065D7">
        <w:rPr>
          <w:b/>
          <w:sz w:val="22"/>
        </w:rPr>
        <w:t>7</w:t>
      </w:r>
      <w:r w:rsidRPr="001065D7">
        <w:rPr>
          <w:sz w:val="22"/>
        </w:rPr>
        <w:t>.</w:t>
      </w:r>
      <w:r w:rsidRPr="001065D7">
        <w:rPr>
          <w:sz w:val="22"/>
        </w:rPr>
        <w:tab/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492DAC" w:rsidRPr="001065D7" w:rsidRDefault="00492DAC" w:rsidP="00492DAC">
      <w:pPr>
        <w:tabs>
          <w:tab w:val="left" w:pos="426"/>
        </w:tabs>
        <w:spacing w:before="120"/>
        <w:ind w:left="426" w:hanging="426"/>
        <w:jc w:val="both"/>
        <w:rPr>
          <w:sz w:val="22"/>
        </w:rPr>
      </w:pPr>
      <w:r w:rsidRPr="001065D7">
        <w:rPr>
          <w:b/>
          <w:sz w:val="22"/>
        </w:rPr>
        <w:t>8.</w:t>
      </w:r>
      <w:r w:rsidRPr="001065D7">
        <w:rPr>
          <w:b/>
          <w:sz w:val="22"/>
        </w:rPr>
        <w:tab/>
      </w:r>
      <w:r w:rsidRPr="001065D7">
        <w:rPr>
          <w:sz w:val="22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:rsidR="00492DAC" w:rsidRPr="001065D7" w:rsidRDefault="00492DAC" w:rsidP="00492DAC">
      <w:pPr>
        <w:spacing w:before="120"/>
        <w:ind w:left="426" w:hanging="426"/>
        <w:jc w:val="both"/>
        <w:rPr>
          <w:sz w:val="22"/>
        </w:rPr>
      </w:pPr>
      <w:r w:rsidRPr="001065D7">
        <w:rPr>
          <w:b/>
          <w:sz w:val="22"/>
        </w:rPr>
        <w:t>9.</w:t>
      </w:r>
      <w:r w:rsidRPr="001065D7">
        <w:rPr>
          <w:sz w:val="22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:rsidR="00492DAC" w:rsidRPr="001065D7" w:rsidRDefault="00492DAC" w:rsidP="00492DAC">
      <w:pPr>
        <w:spacing w:before="120"/>
        <w:ind w:left="426" w:hanging="426"/>
        <w:jc w:val="both"/>
        <w:rPr>
          <w:sz w:val="22"/>
        </w:rPr>
      </w:pPr>
      <w:r w:rsidRPr="001065D7">
        <w:rPr>
          <w:b/>
          <w:sz w:val="22"/>
        </w:rPr>
        <w:t>10.</w:t>
      </w:r>
      <w:r w:rsidRPr="001065D7">
        <w:rPr>
          <w:sz w:val="22"/>
        </w:rPr>
        <w:tab/>
        <w:t>Stosownie do art. 22 RODO, decyzje dotyczące danych osobowych nie będą podejmowane w sposób zautomatyzowany.</w:t>
      </w:r>
    </w:p>
    <w:p w:rsidR="00492DAC" w:rsidRPr="001065D7" w:rsidRDefault="00492DAC" w:rsidP="00492DAC">
      <w:pPr>
        <w:spacing w:before="120"/>
        <w:ind w:left="426" w:hanging="426"/>
        <w:jc w:val="both"/>
        <w:rPr>
          <w:sz w:val="22"/>
        </w:rPr>
      </w:pPr>
      <w:r w:rsidRPr="001065D7">
        <w:rPr>
          <w:b/>
          <w:sz w:val="22"/>
        </w:rPr>
        <w:t>11.</w:t>
      </w:r>
      <w:r w:rsidRPr="001065D7">
        <w:rPr>
          <w:sz w:val="22"/>
        </w:rPr>
        <w:tab/>
        <w:t>Osoba, której dotyczą pozyskane w związku z prowadzeniem niniejszego postępowania dane osobowe, ma prawo:</w:t>
      </w:r>
    </w:p>
    <w:p w:rsidR="00492DAC" w:rsidRPr="001065D7" w:rsidRDefault="00492DAC" w:rsidP="00492DAC">
      <w:pPr>
        <w:numPr>
          <w:ilvl w:val="0"/>
          <w:numId w:val="17"/>
        </w:numPr>
        <w:spacing w:before="120"/>
        <w:ind w:left="993" w:hanging="284"/>
        <w:jc w:val="both"/>
        <w:rPr>
          <w:sz w:val="22"/>
        </w:rPr>
      </w:pPr>
      <w:r w:rsidRPr="001065D7">
        <w:rPr>
          <w:sz w:val="22"/>
        </w:rPr>
        <w:t xml:space="preserve">dostępu do swoich danych osobowych – zgodnie z art. 15 RODO, </w:t>
      </w:r>
      <w:r w:rsidRPr="001065D7">
        <w:rPr>
          <w:iCs/>
          <w:sz w:val="22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:rsidR="00492DAC" w:rsidRPr="001065D7" w:rsidRDefault="00492DAC" w:rsidP="00492DAC">
      <w:pPr>
        <w:numPr>
          <w:ilvl w:val="0"/>
          <w:numId w:val="17"/>
        </w:numPr>
        <w:spacing w:before="120"/>
        <w:ind w:left="993" w:hanging="284"/>
        <w:jc w:val="both"/>
        <w:rPr>
          <w:sz w:val="22"/>
        </w:rPr>
      </w:pPr>
      <w:r w:rsidRPr="001065D7">
        <w:rPr>
          <w:sz w:val="22"/>
        </w:rPr>
        <w:t>do sprostowana swoich danych osobowych – zgodnie z art. 16 RODO,</w:t>
      </w:r>
      <w:r w:rsidRPr="001065D7">
        <w:rPr>
          <w:iCs/>
          <w:sz w:val="22"/>
        </w:rPr>
        <w:t xml:space="preserve"> przy czym  skorzystanie z uprawnienia do sprostowania lub uzupełnienia danych osobowych, o którym mowa w art. 16 RODO, nie może skutkować zmianą wyniku postępowania o udzielenie zamówienia </w:t>
      </w:r>
      <w:r w:rsidRPr="001065D7">
        <w:rPr>
          <w:iCs/>
          <w:sz w:val="22"/>
        </w:rPr>
        <w:lastRenderedPageBreak/>
        <w:t>publicznego, ani zmianą postanowień umowy w zakresie niezgodnym z PZP oraz nie może naruszać integralności protokołu oraz jego załączników;</w:t>
      </w:r>
    </w:p>
    <w:p w:rsidR="00492DAC" w:rsidRPr="001065D7" w:rsidRDefault="00492DAC" w:rsidP="00492DAC">
      <w:pPr>
        <w:numPr>
          <w:ilvl w:val="0"/>
          <w:numId w:val="17"/>
        </w:numPr>
        <w:spacing w:before="120"/>
        <w:ind w:left="993" w:hanging="284"/>
        <w:jc w:val="both"/>
        <w:rPr>
          <w:sz w:val="22"/>
        </w:rPr>
      </w:pPr>
      <w:r w:rsidRPr="001065D7">
        <w:rPr>
          <w:sz w:val="22"/>
        </w:rPr>
        <w:t xml:space="preserve">do żądania od Zamawiającego – jako administratora, ograniczenia przetwarzania danych osobowych z zastrzeżeniem przypadków, o których mowa w art. 18 ust. 2 RODO, </w:t>
      </w:r>
      <w:r w:rsidRPr="001065D7">
        <w:rPr>
          <w:iCs/>
          <w:sz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:rsidR="00492DAC" w:rsidRPr="001065D7" w:rsidRDefault="00492DAC" w:rsidP="00492DAC">
      <w:pPr>
        <w:numPr>
          <w:ilvl w:val="0"/>
          <w:numId w:val="17"/>
        </w:numPr>
        <w:spacing w:before="120"/>
        <w:ind w:left="993" w:hanging="284"/>
        <w:jc w:val="both"/>
        <w:rPr>
          <w:sz w:val="22"/>
        </w:rPr>
      </w:pPr>
      <w:r w:rsidRPr="001065D7">
        <w:rPr>
          <w:sz w:val="22"/>
        </w:rPr>
        <w:t xml:space="preserve">wniesienia </w:t>
      </w:r>
      <w:r w:rsidRPr="001065D7">
        <w:rPr>
          <w:bCs/>
          <w:sz w:val="22"/>
        </w:rPr>
        <w:t>skargi do Prezesa Urzędu Ochrony Danych Osobowych w przypadku uznania, iż przetwarzanie jej danych osobowych narusza przepisy o ochronie danych osobowych, w tym przepisy RODO.</w:t>
      </w:r>
    </w:p>
    <w:p w:rsidR="00492DAC" w:rsidRPr="001065D7" w:rsidRDefault="00492DAC" w:rsidP="00492DAC">
      <w:pPr>
        <w:spacing w:before="120"/>
        <w:ind w:left="567" w:hanging="567"/>
        <w:jc w:val="both"/>
        <w:rPr>
          <w:sz w:val="22"/>
        </w:rPr>
      </w:pPr>
      <w:r w:rsidRPr="001065D7">
        <w:rPr>
          <w:b/>
          <w:bCs/>
          <w:sz w:val="22"/>
        </w:rPr>
        <w:t>12.</w:t>
      </w:r>
      <w:r w:rsidRPr="001065D7">
        <w:rPr>
          <w:bCs/>
          <w:sz w:val="22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:rsidR="00492DAC" w:rsidRPr="001065D7" w:rsidRDefault="00492DAC" w:rsidP="00492DAC">
      <w:pPr>
        <w:spacing w:before="120"/>
        <w:ind w:left="567" w:hanging="567"/>
        <w:jc w:val="both"/>
        <w:rPr>
          <w:sz w:val="22"/>
        </w:rPr>
      </w:pPr>
      <w:r w:rsidRPr="001065D7">
        <w:rPr>
          <w:b/>
          <w:bCs/>
          <w:sz w:val="22"/>
        </w:rPr>
        <w:t>13.</w:t>
      </w:r>
      <w:r w:rsidRPr="001065D7">
        <w:rPr>
          <w:b/>
          <w:bCs/>
          <w:sz w:val="22"/>
        </w:rPr>
        <w:tab/>
      </w:r>
      <w:r w:rsidRPr="001065D7">
        <w:rPr>
          <w:bCs/>
          <w:sz w:val="22"/>
        </w:rPr>
        <w:t>Osobie, której dane osobowe zostały pozyskane przez Zamawiającego w związku z prowadzeniem niniejszego postępowania o udzielenie zamówienia publicznego nie przysługuje:</w:t>
      </w:r>
    </w:p>
    <w:p w:rsidR="00492DAC" w:rsidRPr="001065D7" w:rsidRDefault="00492DAC" w:rsidP="00492DAC">
      <w:pPr>
        <w:numPr>
          <w:ilvl w:val="0"/>
          <w:numId w:val="18"/>
        </w:numPr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1065D7">
        <w:rPr>
          <w:bCs/>
          <w:sz w:val="22"/>
        </w:rPr>
        <w:t xml:space="preserve">prawo do usunięcia danych osobowych, o czym przesadza art. 17 ust. 3 lit. b, d lub e RODO, </w:t>
      </w:r>
    </w:p>
    <w:p w:rsidR="00492DAC" w:rsidRPr="001065D7" w:rsidRDefault="00492DAC" w:rsidP="00492DAC">
      <w:pPr>
        <w:tabs>
          <w:tab w:val="left" w:pos="993"/>
        </w:tabs>
        <w:spacing w:before="120"/>
        <w:ind w:left="993" w:hanging="284"/>
        <w:jc w:val="both"/>
        <w:rPr>
          <w:bCs/>
          <w:sz w:val="22"/>
        </w:rPr>
      </w:pPr>
      <w:r w:rsidRPr="001065D7">
        <w:rPr>
          <w:bCs/>
          <w:sz w:val="22"/>
        </w:rPr>
        <w:t>2)</w:t>
      </w:r>
      <w:r w:rsidRPr="001065D7">
        <w:rPr>
          <w:bCs/>
          <w:sz w:val="22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:rsidR="00492DAC" w:rsidRPr="001065D7" w:rsidRDefault="00492DAC" w:rsidP="00492DAC">
      <w:pPr>
        <w:spacing w:before="120"/>
        <w:ind w:left="567" w:hanging="567"/>
        <w:jc w:val="both"/>
        <w:rPr>
          <w:sz w:val="22"/>
        </w:rPr>
      </w:pPr>
      <w:r w:rsidRPr="001065D7">
        <w:rPr>
          <w:b/>
          <w:bCs/>
          <w:sz w:val="22"/>
        </w:rPr>
        <w:t>14.</w:t>
      </w:r>
      <w:r w:rsidRPr="001065D7">
        <w:rPr>
          <w:b/>
          <w:bCs/>
          <w:sz w:val="22"/>
        </w:rPr>
        <w:tab/>
      </w:r>
      <w:r w:rsidRPr="001065D7">
        <w:rPr>
          <w:bCs/>
          <w:sz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492DAC" w:rsidRPr="00922C04" w:rsidRDefault="00492DAC" w:rsidP="00CC72A5">
      <w:pPr>
        <w:pStyle w:val="NormalnyWeb"/>
      </w:pPr>
    </w:p>
    <w:sectPr w:rsidR="00492DAC" w:rsidRPr="00922C04" w:rsidSect="0073336F">
      <w:headerReference w:type="default" r:id="rId9"/>
      <w:headerReference w:type="first" r:id="rId10"/>
      <w:pgSz w:w="11906" w:h="16838" w:code="9"/>
      <w:pgMar w:top="993" w:right="964" w:bottom="993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86" w:rsidRDefault="00C17686">
      <w:r>
        <w:separator/>
      </w:r>
    </w:p>
  </w:endnote>
  <w:endnote w:type="continuationSeparator" w:id="0">
    <w:p w:rsidR="00C17686" w:rsidRDefault="00C1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86" w:rsidRDefault="00C17686">
      <w:r>
        <w:separator/>
      </w:r>
    </w:p>
  </w:footnote>
  <w:footnote w:type="continuationSeparator" w:id="0">
    <w:p w:rsidR="00C17686" w:rsidRDefault="00C1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5F" w:rsidRDefault="000F07E5" w:rsidP="0045265F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:rsidR="0045265F" w:rsidRPr="0045265F" w:rsidRDefault="00C17686" w:rsidP="0045265F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:rsidR="008C417F" w:rsidRDefault="00C176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0F07E5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:rsidR="00FB537C" w:rsidRDefault="00C17686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479"/>
    <w:multiLevelType w:val="hybridMultilevel"/>
    <w:tmpl w:val="9C74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0C7"/>
    <w:multiLevelType w:val="hybridMultilevel"/>
    <w:tmpl w:val="B6BA9124"/>
    <w:lvl w:ilvl="0" w:tplc="4AB68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31BF"/>
    <w:multiLevelType w:val="hybridMultilevel"/>
    <w:tmpl w:val="3F26194E"/>
    <w:lvl w:ilvl="0" w:tplc="4AB68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DD4"/>
    <w:multiLevelType w:val="hybridMultilevel"/>
    <w:tmpl w:val="3F94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050B"/>
    <w:multiLevelType w:val="hybridMultilevel"/>
    <w:tmpl w:val="9ED6EA22"/>
    <w:lvl w:ilvl="0" w:tplc="A68A8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15D5"/>
    <w:multiLevelType w:val="hybridMultilevel"/>
    <w:tmpl w:val="D1C03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709"/>
    <w:multiLevelType w:val="hybridMultilevel"/>
    <w:tmpl w:val="03624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71869"/>
    <w:multiLevelType w:val="hybridMultilevel"/>
    <w:tmpl w:val="746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277A"/>
    <w:multiLevelType w:val="hybridMultilevel"/>
    <w:tmpl w:val="63E23730"/>
    <w:lvl w:ilvl="0" w:tplc="8F4E1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A5023"/>
    <w:multiLevelType w:val="hybridMultilevel"/>
    <w:tmpl w:val="F872B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443F"/>
    <w:multiLevelType w:val="hybridMultilevel"/>
    <w:tmpl w:val="DAF8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E2160"/>
    <w:multiLevelType w:val="hybridMultilevel"/>
    <w:tmpl w:val="273227D8"/>
    <w:lvl w:ilvl="0" w:tplc="17F44B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16D64"/>
    <w:multiLevelType w:val="hybridMultilevel"/>
    <w:tmpl w:val="49FC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00D39"/>
    <w:multiLevelType w:val="hybridMultilevel"/>
    <w:tmpl w:val="2E1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96211D6"/>
    <w:multiLevelType w:val="hybridMultilevel"/>
    <w:tmpl w:val="EDD4869E"/>
    <w:lvl w:ilvl="0" w:tplc="17F44B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5A08"/>
    <w:multiLevelType w:val="hybridMultilevel"/>
    <w:tmpl w:val="731C91E8"/>
    <w:lvl w:ilvl="0" w:tplc="4AB68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7"/>
  </w:num>
  <w:num w:numId="14">
    <w:abstractNumId w:val="11"/>
  </w:num>
  <w:num w:numId="15">
    <w:abstractNumId w:val="17"/>
  </w:num>
  <w:num w:numId="16">
    <w:abstractNumId w:val="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5C"/>
    <w:rsid w:val="0006660F"/>
    <w:rsid w:val="00085572"/>
    <w:rsid w:val="000C10BD"/>
    <w:rsid w:val="000D532D"/>
    <w:rsid w:val="000F07E5"/>
    <w:rsid w:val="00155068"/>
    <w:rsid w:val="00185FD5"/>
    <w:rsid w:val="002C566F"/>
    <w:rsid w:val="0032051B"/>
    <w:rsid w:val="00324EE6"/>
    <w:rsid w:val="00353B94"/>
    <w:rsid w:val="003A384A"/>
    <w:rsid w:val="003A6E5C"/>
    <w:rsid w:val="00410241"/>
    <w:rsid w:val="00466C70"/>
    <w:rsid w:val="00492DAC"/>
    <w:rsid w:val="004F64A3"/>
    <w:rsid w:val="005274FE"/>
    <w:rsid w:val="005E42B3"/>
    <w:rsid w:val="0061493A"/>
    <w:rsid w:val="00713C27"/>
    <w:rsid w:val="008256CF"/>
    <w:rsid w:val="008E0A99"/>
    <w:rsid w:val="00922C04"/>
    <w:rsid w:val="00941C35"/>
    <w:rsid w:val="00997D5D"/>
    <w:rsid w:val="009E0CA2"/>
    <w:rsid w:val="009F0080"/>
    <w:rsid w:val="00A04C76"/>
    <w:rsid w:val="00A13F2C"/>
    <w:rsid w:val="00A87DBD"/>
    <w:rsid w:val="00AF4454"/>
    <w:rsid w:val="00B3454B"/>
    <w:rsid w:val="00B8704C"/>
    <w:rsid w:val="00BF07BE"/>
    <w:rsid w:val="00C03E73"/>
    <w:rsid w:val="00C17686"/>
    <w:rsid w:val="00C45DA2"/>
    <w:rsid w:val="00C60C40"/>
    <w:rsid w:val="00C762A9"/>
    <w:rsid w:val="00CC72A5"/>
    <w:rsid w:val="00CD42C1"/>
    <w:rsid w:val="00DD13A6"/>
    <w:rsid w:val="00EA4F2B"/>
    <w:rsid w:val="00EB4B85"/>
    <w:rsid w:val="00F37A9D"/>
    <w:rsid w:val="00F74ADC"/>
    <w:rsid w:val="00F8740A"/>
    <w:rsid w:val="00FB7C4F"/>
    <w:rsid w:val="00FD2E75"/>
    <w:rsid w:val="00FE1EC1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69AB"/>
  <w15:chartTrackingRefBased/>
  <w15:docId w15:val="{50BB19E4-287D-4463-B8E0-83976567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E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3A6E5C"/>
    <w:rPr>
      <w:color w:val="808080"/>
    </w:rPr>
  </w:style>
  <w:style w:type="paragraph" w:styleId="Akapitzlist">
    <w:name w:val="List Paragraph"/>
    <w:basedOn w:val="Normalny"/>
    <w:uiPriority w:val="34"/>
    <w:qFormat/>
    <w:rsid w:val="00EB4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D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B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B94"/>
    <w:rPr>
      <w:vertAlign w:val="superscript"/>
    </w:rPr>
  </w:style>
  <w:style w:type="paragraph" w:styleId="Bezodstpw">
    <w:name w:val="No Spacing"/>
    <w:uiPriority w:val="1"/>
    <w:qFormat/>
    <w:rsid w:val="00A87DB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87DB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9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F035-E848-4BC3-AB78-10072294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Stopyra – Nadleśnictwo Narol</dc:creator>
  <cp:keywords/>
  <dc:description/>
  <cp:lastModifiedBy>Małgorzata Stopyra – Nadleśnictwo Narol</cp:lastModifiedBy>
  <cp:revision>3</cp:revision>
  <cp:lastPrinted>2023-01-20T12:33:00Z</cp:lastPrinted>
  <dcterms:created xsi:type="dcterms:W3CDTF">2024-09-05T09:53:00Z</dcterms:created>
  <dcterms:modified xsi:type="dcterms:W3CDTF">2024-09-05T10:44:00Z</dcterms:modified>
</cp:coreProperties>
</file>